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137965" w14:textId="77777777" w:rsidR="006E0EC7" w:rsidRDefault="006E0EC7" w:rsidP="0070381C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14:paraId="31F74E23" w14:textId="77777777" w:rsidR="006E0EC7" w:rsidRPr="00133058" w:rsidRDefault="006E0EC7" w:rsidP="006E0EC7">
      <w:pPr>
        <w:spacing w:after="0" w:line="408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0" w:type="auto"/>
        <w:tblInd w:w="5123" w:type="dxa"/>
        <w:tblLook w:val="04A0" w:firstRow="1" w:lastRow="0" w:firstColumn="1" w:lastColumn="0" w:noHBand="0" w:noVBand="1"/>
      </w:tblPr>
      <w:tblGrid>
        <w:gridCol w:w="4253"/>
      </w:tblGrid>
      <w:tr w:rsidR="006E0EC7" w:rsidRPr="00133058" w14:paraId="213538B3" w14:textId="77777777" w:rsidTr="00D17159">
        <w:trPr>
          <w:trHeight w:val="444"/>
        </w:trPr>
        <w:tc>
          <w:tcPr>
            <w:tcW w:w="4253" w:type="dxa"/>
          </w:tcPr>
          <w:p w14:paraId="777D6915" w14:textId="77777777" w:rsidR="006E0EC7" w:rsidRPr="00133058" w:rsidRDefault="006E0EC7" w:rsidP="004E4519">
            <w:pPr>
              <w:tabs>
                <w:tab w:val="left" w:pos="5593"/>
              </w:tabs>
              <w:spacing w:after="160" w:line="259" w:lineRule="auto"/>
              <w:rPr>
                <w:rFonts w:eastAsia="Calibri"/>
                <w:i/>
                <w:sz w:val="28"/>
                <w:szCs w:val="28"/>
              </w:rPr>
            </w:pPr>
            <w:r w:rsidRPr="00133058">
              <w:rPr>
                <w:rFonts w:eastAsia="Calibri"/>
                <w:i/>
                <w:sz w:val="28"/>
                <w:szCs w:val="28"/>
              </w:rPr>
              <w:t xml:space="preserve">Приложение к ООП ООО  </w:t>
            </w:r>
          </w:p>
        </w:tc>
      </w:tr>
    </w:tbl>
    <w:p w14:paraId="11CCFE6D" w14:textId="77777777" w:rsidR="006E0EC7" w:rsidRPr="00133058" w:rsidRDefault="006E0EC7" w:rsidP="006E0EC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0495572" w14:textId="77777777" w:rsidR="006E0EC7" w:rsidRPr="00133058" w:rsidRDefault="006E0EC7" w:rsidP="006E0EC7">
      <w:pPr>
        <w:tabs>
          <w:tab w:val="left" w:pos="2445"/>
        </w:tabs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85FB296" w14:textId="77777777" w:rsidR="006E0EC7" w:rsidRPr="00133058" w:rsidRDefault="006E0EC7" w:rsidP="006E0EC7">
      <w:pPr>
        <w:tabs>
          <w:tab w:val="left" w:pos="2445"/>
        </w:tabs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3058">
        <w:rPr>
          <w:rFonts w:ascii="Times New Roman" w:eastAsia="Calibri" w:hAnsi="Times New Roman" w:cs="Times New Roman"/>
          <w:b/>
          <w:sz w:val="28"/>
          <w:szCs w:val="28"/>
        </w:rPr>
        <w:t>Частное общеобразовательное учреждение «Гимназия 555»</w:t>
      </w:r>
    </w:p>
    <w:p w14:paraId="2A52D280" w14:textId="77777777" w:rsidR="006E0EC7" w:rsidRPr="00133058" w:rsidRDefault="006E0EC7" w:rsidP="006E0EC7">
      <w:pPr>
        <w:tabs>
          <w:tab w:val="left" w:pos="2445"/>
        </w:tabs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33058">
        <w:rPr>
          <w:rFonts w:ascii="Times New Roman" w:eastAsia="Calibri" w:hAnsi="Times New Roman" w:cs="Times New Roman"/>
          <w:sz w:val="28"/>
          <w:szCs w:val="28"/>
        </w:rPr>
        <w:t>(ЧОУ «Гимназия 555»)</w:t>
      </w:r>
    </w:p>
    <w:p w14:paraId="46624E93" w14:textId="77777777" w:rsidR="006E0EC7" w:rsidRPr="00133058" w:rsidRDefault="006E0EC7" w:rsidP="006E0EC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59"/>
      </w:tblGrid>
      <w:tr w:rsidR="006E0EC7" w:rsidRPr="00133058" w14:paraId="1491A758" w14:textId="77777777" w:rsidTr="00D17159">
        <w:trPr>
          <w:trHeight w:val="1480"/>
        </w:trPr>
        <w:tc>
          <w:tcPr>
            <w:tcW w:w="4559" w:type="dxa"/>
          </w:tcPr>
          <w:p w14:paraId="446D33CB" w14:textId="77777777" w:rsidR="006E0EC7" w:rsidRPr="00133058" w:rsidRDefault="006E0EC7" w:rsidP="004E4519">
            <w:pPr>
              <w:spacing w:line="259" w:lineRule="auto"/>
              <w:rPr>
                <w:rFonts w:eastAsia="Calibri"/>
                <w:sz w:val="28"/>
                <w:szCs w:val="28"/>
              </w:rPr>
            </w:pPr>
            <w:bookmarkStart w:id="0" w:name="_Hlk87014109"/>
            <w:r w:rsidRPr="00133058">
              <w:rPr>
                <w:rFonts w:eastAsia="Calibri"/>
                <w:sz w:val="28"/>
                <w:szCs w:val="28"/>
              </w:rPr>
              <w:t>ПРИНЯТА</w:t>
            </w:r>
          </w:p>
          <w:p w14:paraId="2C68DD25" w14:textId="77777777" w:rsidR="006E0EC7" w:rsidRPr="00133058" w:rsidRDefault="006E0EC7" w:rsidP="004E4519">
            <w:pPr>
              <w:spacing w:line="259" w:lineRule="auto"/>
              <w:rPr>
                <w:rFonts w:eastAsia="Calibri"/>
                <w:sz w:val="28"/>
                <w:szCs w:val="28"/>
              </w:rPr>
            </w:pPr>
            <w:bookmarkStart w:id="1" w:name="_Hlk87013720"/>
            <w:r w:rsidRPr="00133058">
              <w:rPr>
                <w:rFonts w:eastAsia="Calibri"/>
                <w:sz w:val="28"/>
                <w:szCs w:val="28"/>
              </w:rPr>
              <w:t>на заседании Педагогического совета</w:t>
            </w:r>
          </w:p>
          <w:p w14:paraId="4DF8AB95" w14:textId="77777777" w:rsidR="006E0EC7" w:rsidRPr="00133058" w:rsidRDefault="006E0EC7" w:rsidP="004E4519">
            <w:pPr>
              <w:spacing w:line="259" w:lineRule="auto"/>
              <w:rPr>
                <w:rFonts w:eastAsia="Calibri"/>
                <w:sz w:val="28"/>
                <w:szCs w:val="28"/>
              </w:rPr>
            </w:pPr>
            <w:r w:rsidRPr="00133058">
              <w:rPr>
                <w:rFonts w:eastAsia="Calibri"/>
                <w:sz w:val="28"/>
                <w:szCs w:val="28"/>
              </w:rPr>
              <w:t>(Протокол №1 от 23.08. 2023 г.</w:t>
            </w:r>
          </w:p>
          <w:bookmarkEnd w:id="1"/>
          <w:p w14:paraId="57DB567C" w14:textId="77777777" w:rsidR="006E0EC7" w:rsidRPr="00133058" w:rsidRDefault="006E0EC7" w:rsidP="004E4519">
            <w:pPr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</w:tr>
      <w:bookmarkEnd w:id="0"/>
    </w:tbl>
    <w:p w14:paraId="32CD9BB5" w14:textId="77777777" w:rsidR="006E0EC7" w:rsidRPr="00133058" w:rsidRDefault="006E0EC7" w:rsidP="006E0EC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4DB4633" w14:textId="77777777" w:rsidR="006E0EC7" w:rsidRPr="00133058" w:rsidRDefault="006E0EC7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B20C508" w14:textId="77777777" w:rsidR="006E0EC7" w:rsidRPr="00133058" w:rsidRDefault="006E0EC7" w:rsidP="006E0EC7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133058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14:paraId="2C74CEFC" w14:textId="086EC447" w:rsidR="006E0EC7" w:rsidRDefault="006E0EC7" w:rsidP="006E0EC7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33058">
        <w:rPr>
          <w:rFonts w:ascii="Times New Roman" w:hAnsi="Times New Roman" w:cs="Times New Roman"/>
          <w:b/>
          <w:color w:val="000000"/>
          <w:sz w:val="28"/>
          <w:szCs w:val="28"/>
        </w:rPr>
        <w:t>учебного предмета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Химия</w:t>
      </w:r>
      <w:r w:rsidRPr="00133058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14:paraId="7B7292F3" w14:textId="1514F5C8" w:rsidR="006F42C3" w:rsidRPr="006F42C3" w:rsidRDefault="006F42C3" w:rsidP="006E0EC7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ID 2654336)</w:t>
      </w:r>
    </w:p>
    <w:p w14:paraId="18356CB8" w14:textId="0E0786A2" w:rsidR="006E0EC7" w:rsidRPr="00133058" w:rsidRDefault="006E0EC7" w:rsidP="006E0EC7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133058">
        <w:rPr>
          <w:rFonts w:ascii="Times New Roman" w:hAnsi="Times New Roman" w:cs="Times New Roman"/>
          <w:color w:val="000000"/>
          <w:sz w:val="28"/>
          <w:szCs w:val="28"/>
        </w:rPr>
        <w:t xml:space="preserve">для обучающихся 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133058">
        <w:rPr>
          <w:rFonts w:ascii="Times New Roman" w:hAnsi="Times New Roman" w:cs="Times New Roman"/>
          <w:color w:val="000000"/>
          <w:sz w:val="28"/>
          <w:szCs w:val="28"/>
        </w:rPr>
        <w:t xml:space="preserve">–9 классов </w:t>
      </w:r>
    </w:p>
    <w:p w14:paraId="6C5418DA" w14:textId="7C51C975" w:rsidR="006E0EC7" w:rsidRPr="00133058" w:rsidRDefault="00D17159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Срок освоения программы – 2 года</w:t>
      </w:r>
    </w:p>
    <w:p w14:paraId="714A5934" w14:textId="77777777" w:rsidR="006E0EC7" w:rsidRPr="00133058" w:rsidRDefault="006E0EC7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4C4D2364" w14:textId="77777777" w:rsidR="006E0EC7" w:rsidRPr="00133058" w:rsidRDefault="006E0EC7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465384C6" w14:textId="77777777" w:rsidR="006E0EC7" w:rsidRDefault="006E0EC7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68AA84B6" w14:textId="77777777" w:rsidR="00D17159" w:rsidRDefault="00D17159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70B23A04" w14:textId="77777777" w:rsidR="00D17159" w:rsidRDefault="00D17159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0068ADFC" w14:textId="77777777" w:rsidR="00D17159" w:rsidRDefault="00D17159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4AE739D8" w14:textId="77777777" w:rsidR="00D17159" w:rsidRDefault="00D17159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23A2EE23" w14:textId="77777777" w:rsidR="00D17159" w:rsidRPr="00133058" w:rsidRDefault="00D17159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bookmarkStart w:id="2" w:name="_GoBack"/>
      <w:bookmarkEnd w:id="2"/>
    </w:p>
    <w:p w14:paraId="0D198AC8" w14:textId="77777777" w:rsidR="006E0EC7" w:rsidRPr="00133058" w:rsidRDefault="006E0EC7" w:rsidP="006E0EC7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133058">
        <w:rPr>
          <w:rFonts w:ascii="Times New Roman" w:eastAsia="Calibri" w:hAnsi="Times New Roman" w:cs="Times New Roman"/>
          <w:iCs/>
          <w:sz w:val="28"/>
          <w:szCs w:val="28"/>
        </w:rPr>
        <w:t xml:space="preserve">с. </w:t>
      </w:r>
      <w:proofErr w:type="spellStart"/>
      <w:r w:rsidRPr="00133058">
        <w:rPr>
          <w:rFonts w:ascii="Times New Roman" w:eastAsia="Calibri" w:hAnsi="Times New Roman" w:cs="Times New Roman"/>
          <w:iCs/>
          <w:sz w:val="28"/>
          <w:szCs w:val="28"/>
        </w:rPr>
        <w:t>Гойское</w:t>
      </w:r>
      <w:proofErr w:type="spellEnd"/>
      <w:r w:rsidRPr="00133058">
        <w:rPr>
          <w:rFonts w:ascii="Times New Roman" w:eastAsia="Calibri" w:hAnsi="Times New Roman" w:cs="Times New Roman"/>
          <w:iCs/>
          <w:sz w:val="28"/>
          <w:szCs w:val="28"/>
        </w:rPr>
        <w:t>, 2023 г.</w:t>
      </w:r>
    </w:p>
    <w:p w14:paraId="009F9E0B" w14:textId="53012F21" w:rsidR="0070381C" w:rsidRPr="0070381C" w:rsidRDefault="006E0EC7" w:rsidP="0070381C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ПО</w:t>
      </w:r>
      <w:r w:rsidR="0070381C"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ЯСНИТЕЛЬНАЯ ЗАПИСКА</w:t>
      </w:r>
    </w:p>
    <w:p w14:paraId="067EC1F3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по химии на уровне основного общего образования, составленная на основе требований к результатам освоения основная образовательная программа основного общего образования, представленная в ФГОС ООО, а также на основе федеральной рабочей программы воспитания и с учётом концепции преподавания курса предмета «Химия» в образовательных организациях Российской Федерации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</w:t>
      </w:r>
      <w:proofErr w:type="gramEnd"/>
    </w:p>
    <w:p w14:paraId="47E3325D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Программа по химии дает представление о предметах, общую стратегию обучения, воспитания и развития обучающихся в рамках учебного предмета, устанавливает обязательное предметное содержание, обеспечивает обеспечение его по классам и структурирование по разделам и темам программ по химии, определяет количественные и качественные характеристики содержания, рекомендуемую последовательность изучения. химия с учётом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межпредметных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внутрипредметных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связей, логика учебного процесса, возрастных категорий обучающихся, определяют возможности предмета для реализации требования к результатам освоения основной образовательной программы на уровне базового общего образования, а также требования к результатам обучения химии на уровне целей изучения предмета и основных видов учебного процесса -познавательной деятельности обучающегося по освоению учебного содержания.</w:t>
      </w:r>
    </w:p>
    <w:p w14:paraId="720FE9C4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Знание служителей мира для формирования мировоззрения обучающегося, его представлений о материальном единстве мира, основная роль которого заключается в формировании химии представлений о взаимопревращениях энергии и о земных телах в природе, о путях решения, связанных с проблемами развития человечества –вой природы, энергетической, материальной и основной безопасности, проблемы здравоохранения.</w:t>
      </w:r>
    </w:p>
    <w:p w14:paraId="6787E5D5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химии:</w:t>
      </w:r>
    </w:p>
    <w:p w14:paraId="6389104B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обеспечение условий для саморазвития и культуры личности, ее общей и функционального формирования грамотности;</w:t>
      </w:r>
    </w:p>
    <w:p w14:paraId="1C42E703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вносит вклад в навыки мышления и творческие способности обучающихся, навыки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14:paraId="4DA528CB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со спецификой научного мышления, закладывающее основы целостного взгляда на единство природы и человека, является ответственным этапом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 развитии естественно-научной грамотности обучающихся;</w:t>
      </w:r>
    </w:p>
    <w:p w14:paraId="541AD141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содействие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</w:r>
    </w:p>
    <w:p w14:paraId="23DA9ED4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Эти направления в обучении химии приводят к специфическому содержанию учебного предмета, который является педагогически адаптированным отражением направления науки химии на определенном этапе ее развития.</w:t>
      </w:r>
    </w:p>
    <w:p w14:paraId="150BFA4B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Курс химии на уровне базового общего образования, ориентированный на освоение обучающимися, соответствует системе первоначальных понятий химии, основам неорганической химии и некоторым важным понятиям органической химии.</w:t>
      </w:r>
    </w:p>
    <w:p w14:paraId="078DC978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14:paraId="6576B93D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Calibri" w:eastAsia="Times New Roman" w:hAnsi="Calibri" w:cs="Calibri"/>
          <w:color w:val="333333"/>
          <w:lang w:eastAsia="ru-RU"/>
        </w:rPr>
        <w:t>–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атомно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-молекулярного учения как основы всего естествознания;</w:t>
      </w:r>
    </w:p>
    <w:p w14:paraId="16AD3F4A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Calibri" w:eastAsia="Times New Roman" w:hAnsi="Calibri" w:cs="Calibri"/>
          <w:color w:val="333333"/>
          <w:lang w:eastAsia="ru-RU"/>
        </w:rPr>
        <w:t>–</w:t>
      </w:r>
      <w:r w:rsidRPr="0070381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Периодического закона Д. И. Менделеева как основного закона химии;</w:t>
      </w:r>
    </w:p>
    <w:p w14:paraId="0F61C377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Calibri" w:eastAsia="Times New Roman" w:hAnsi="Calibri" w:cs="Calibri"/>
          <w:color w:val="333333"/>
          <w:lang w:eastAsia="ru-RU"/>
        </w:rPr>
        <w:t>–</w:t>
      </w:r>
      <w:r w:rsidRPr="0070381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учения о строении атома и химической связи;</w:t>
      </w:r>
    </w:p>
    <w:p w14:paraId="34946DF2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Calibri" w:eastAsia="Times New Roman" w:hAnsi="Calibri" w:cs="Calibri"/>
          <w:color w:val="333333"/>
          <w:lang w:eastAsia="ru-RU"/>
        </w:rPr>
        <w:t>–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представлений об электролитической диссоциации веществ в растворах.</w:t>
      </w:r>
    </w:p>
    <w:p w14:paraId="3D4A9BDB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14:paraId="7249EA36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14:paraId="18AB08AA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</w:t>
      </w:r>
    </w:p>
    <w:p w14:paraId="74781CB9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изучении химии на уровне основного общего образования важное значение приобрели такие цели, как:</w:t>
      </w:r>
    </w:p>
    <w:p w14:paraId="3EF2E389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Calibri" w:eastAsia="Times New Roman" w:hAnsi="Calibri" w:cs="Calibri"/>
          <w:color w:val="333333"/>
          <w:lang w:eastAsia="ru-RU"/>
        </w:rPr>
        <w:t>–</w:t>
      </w:r>
      <w:r w:rsidRPr="0070381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14:paraId="070FE234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Calibri" w:eastAsia="Times New Roman" w:hAnsi="Calibri" w:cs="Calibri"/>
          <w:color w:val="333333"/>
          <w:lang w:eastAsia="ru-RU"/>
        </w:rPr>
        <w:t>–</w:t>
      </w:r>
      <w:r w:rsidRPr="0070381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14:paraId="076599CB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Calibri" w:eastAsia="Times New Roman" w:hAnsi="Calibri" w:cs="Calibri"/>
          <w:color w:val="333333"/>
          <w:lang w:eastAsia="ru-RU"/>
        </w:rPr>
        <w:t>–</w:t>
      </w:r>
      <w:r w:rsidRPr="0070381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14:paraId="5FC9BD5D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Calibri" w:eastAsia="Times New Roman" w:hAnsi="Calibri" w:cs="Calibri"/>
          <w:color w:val="333333"/>
          <w:lang w:eastAsia="ru-RU"/>
        </w:rPr>
        <w:t>–</w:t>
      </w:r>
      <w:r w:rsidRPr="0070381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общей функциональной и естественно-научной грамотности, 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14:paraId="5972709A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Calibri" w:eastAsia="Times New Roman" w:hAnsi="Calibri" w:cs="Calibri"/>
          <w:color w:val="333333"/>
          <w:lang w:eastAsia="ru-RU"/>
        </w:rPr>
        <w:lastRenderedPageBreak/>
        <w:t>–</w:t>
      </w:r>
      <w:r w:rsidRPr="0070381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14:paraId="1656994B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Calibri" w:eastAsia="Times New Roman" w:hAnsi="Calibri" w:cs="Calibri"/>
          <w:color w:val="333333"/>
          <w:shd w:val="clear" w:color="auto" w:fill="FFFFFF"/>
          <w:lang w:eastAsia="ru-RU"/>
        </w:rPr>
        <w:t>–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14:paraId="13438174" w14:textId="77777777" w:rsidR="0070381C" w:rsidRPr="0070381C" w:rsidRDefault="0070381C" w:rsidP="0070381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​‌Общее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неделю).‌‌</w:t>
      </w:r>
    </w:p>
    <w:p w14:paraId="1FCA0341" w14:textId="77777777" w:rsidR="0070381C" w:rsidRPr="0070381C" w:rsidRDefault="0070381C" w:rsidP="0070381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14:paraId="23EB8C5D" w14:textId="77777777" w:rsidR="0070381C" w:rsidRPr="0070381C" w:rsidRDefault="0070381C" w:rsidP="0070381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‌</w:t>
      </w:r>
    </w:p>
    <w:p w14:paraId="1E7484A8" w14:textId="77777777" w:rsidR="0070381C" w:rsidRPr="0070381C" w:rsidRDefault="0070381C" w:rsidP="007038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38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ФГБНУ «Институт стратегии развития образования»</w:t>
      </w:r>
    </w:p>
    <w:p w14:paraId="7711F5B2" w14:textId="77777777" w:rsidR="00123AC3" w:rsidRDefault="00123AC3"/>
    <w:p w14:paraId="070BB79C" w14:textId="77777777" w:rsidR="0070381C" w:rsidRDefault="0070381C"/>
    <w:p w14:paraId="678F9E95" w14:textId="77777777" w:rsidR="0070381C" w:rsidRDefault="0070381C"/>
    <w:p w14:paraId="0BC39BD7" w14:textId="77777777" w:rsidR="0070381C" w:rsidRDefault="0070381C"/>
    <w:p w14:paraId="6A3E352F" w14:textId="77777777" w:rsidR="0070381C" w:rsidRDefault="0070381C"/>
    <w:p w14:paraId="6F8B411C" w14:textId="77777777" w:rsidR="0070381C" w:rsidRDefault="0070381C"/>
    <w:p w14:paraId="4C4DC4BC" w14:textId="77777777" w:rsidR="0070381C" w:rsidRDefault="0070381C"/>
    <w:p w14:paraId="5E8139FC" w14:textId="77777777" w:rsidR="0070381C" w:rsidRDefault="0070381C"/>
    <w:p w14:paraId="1E9A62A6" w14:textId="77777777" w:rsidR="0070381C" w:rsidRDefault="0070381C"/>
    <w:p w14:paraId="23C73593" w14:textId="77777777" w:rsidR="0070381C" w:rsidRDefault="0070381C"/>
    <w:p w14:paraId="2C5F15E1" w14:textId="77777777" w:rsidR="0070381C" w:rsidRDefault="0070381C"/>
    <w:p w14:paraId="56D72B88" w14:textId="77777777" w:rsidR="0070381C" w:rsidRDefault="0070381C"/>
    <w:p w14:paraId="17ADF599" w14:textId="77777777" w:rsidR="0070381C" w:rsidRDefault="0070381C"/>
    <w:p w14:paraId="07B3A55C" w14:textId="77777777" w:rsidR="0070381C" w:rsidRDefault="0070381C"/>
    <w:p w14:paraId="11DB656F" w14:textId="77777777" w:rsidR="0070381C" w:rsidRDefault="0070381C"/>
    <w:p w14:paraId="28CF10D8" w14:textId="77777777" w:rsidR="0070381C" w:rsidRDefault="0070381C"/>
    <w:p w14:paraId="2AC5E6D1" w14:textId="77777777" w:rsidR="0070381C" w:rsidRDefault="0070381C"/>
    <w:p w14:paraId="0534AA2F" w14:textId="77777777" w:rsidR="0070381C" w:rsidRDefault="0070381C"/>
    <w:p w14:paraId="507180C6" w14:textId="77777777" w:rsidR="0070381C" w:rsidRDefault="0070381C"/>
    <w:p w14:paraId="2D661282" w14:textId="77777777" w:rsidR="0070381C" w:rsidRPr="0070381C" w:rsidRDefault="0070381C" w:rsidP="0070381C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​СОДЕРЖАНИЕ</w:t>
      </w: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ОБУЧЕНИЯ</w:t>
      </w:r>
    </w:p>
    <w:p w14:paraId="2EEED6F7" w14:textId="3476F962" w:rsidR="0070381C" w:rsidRPr="0070381C" w:rsidRDefault="0070381C" w:rsidP="006E0EC7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 КЛАСС</w:t>
      </w:r>
    </w:p>
    <w:p w14:paraId="36E04C43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Первоначальные химические понятия</w:t>
      </w:r>
    </w:p>
    <w:p w14:paraId="55DA667A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Предмет химии. Роль химии в жизни человека. Химия в системе наук. Тела и вещества. Физические свойства веществ. Агрегатное состояние веществ. Предложение о методах познания в химии. Чистые вещества и смеси. Способы разделения смесей.</w:t>
      </w:r>
    </w:p>
    <w:p w14:paraId="369A42B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Атомы и молекулы. Химические элементы. Символы элементарных элементов. Простые и сложные вещества. Атомно-молекулярное учение.</w:t>
      </w:r>
    </w:p>
    <w:p w14:paraId="56FF467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Химическая формула. Валентность атомов химических элементов. Закон постоянства состава веществ. Относительная атомная масса. Относительная молекулярная масса. Массовая доля химического элемента в соединениях.</w:t>
      </w:r>
    </w:p>
    <w:p w14:paraId="1A4036F4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Количество вещества. Моль. Молярная масса. Взаимосвязь количества, массы и числа структурных веществ. Расчёты по формулам результатов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результатов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2C88E6B0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Физические и механические явления. Химическая реакция и ее признаки. Закон сохранения масс веществ. Химические уравнения. Классификация экономического воздействия (соединения, разложения, замены, обмена).</w:t>
      </w:r>
    </w:p>
    <w:p w14:paraId="1B06C2A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Химический эксперимент</w:t>
      </w:r>
      <w:proofErr w:type="gramStart"/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:</w:t>
      </w:r>
      <w:proofErr w:type="gramEnd"/>
    </w:p>
    <w:p w14:paraId="6D6777C2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химической посудой, традиционные работы в лаборатории и приемы обращения с лабораторным оборудованием, изучение и описание физических свойств образцов неорганических веществ, наблюдение за физическими веществами (плавление воска, таяние льда, растирание сахара в ступке, кипение и конденсация воды) и химическими веществами (горение свечи, прокаливание медной проволоки, взаимодействие мела с кислотой) наблюдение, наблюдение и описание признаков протекания воздействия (разложение сахара, взаимодействие серной кислоты с хлоридом бария, разложение гидроксида меди (II) при нагревании, взаимодействие железа с раствором твердой меди ( II )), способ изучения разделения смесей: с магнитом, фильтрованием, выпариванием, дистилляцией, хроматографией, проведением очистки поваренной соли, наблюдением и описанием результатов проведения опыта, иллюстрирующего закон сохранения масс, создания моделей молекул (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шаростержневых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14:paraId="356A328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Важнейшие представители неорганических веществ</w:t>
      </w:r>
    </w:p>
    <w:p w14:paraId="46224CC6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Воздух – смесь газа. Состав воздуха. Кислород – элемент и простое вещество. Нахождение кислорода в природе, физические и химические свойства (реакции горения). Оксиды. Применение кислорода. Способы получения кислорода в лабораториях и на производстве. Круговорот кислорода в природе. Озон – аллотропная модификация кислорода.</w:t>
      </w:r>
    </w:p>
    <w:p w14:paraId="2CE823F1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Тепловой эффект химического состояния, термохимические уравнения, экзо- и эндотермические состояния. Топливо: уголь и метан. Загрязнение воздуха, степень парникового эффекта, разрушение озонового слоя.</w:t>
      </w:r>
    </w:p>
    <w:p w14:paraId="60B7B07C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Водород – элемент и простое вещество. Нахождение Великобритании в природе, физических и химических свойствах, применении, способах получения. Кислоты и соли.</w:t>
      </w:r>
    </w:p>
    <w:p w14:paraId="01FA8062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Молярный объем газа. Расчёты по химическим уравнениям.</w:t>
      </w:r>
    </w:p>
    <w:p w14:paraId="021BE255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Физические свойства воды. Вода как растворитель. Растворы. Насыщенные и ненасыщенные растворы. Растворимость веществ в воде. Массовая доля вещества в растворе. Химические свойства воды. Основания. Роль растворов в природе и в жизни человека. Круговорот воды в природе. Загрязнение окружающей среды вод. Охрана и очистка воды.</w:t>
      </w:r>
    </w:p>
    <w:p w14:paraId="02C6893D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Классификация неорганических соединений. Оксиды. Классификация оксидов: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олеобразующие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(основные, кислотные, амфотерные) и несолеобразующие. Номенклатура оксидов. Физические и химические свойства оксидов. Получение оксидов.</w:t>
      </w:r>
    </w:p>
    <w:p w14:paraId="158B8FAC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Основания. Классификация оснований: щёлочи и нерешаемые основания. Номенклатура оснований. Основаны физические и химические свойства. Получение оснований.</w:t>
      </w:r>
    </w:p>
    <w:p w14:paraId="26137346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Кислоты. Классификация кислот. Номенклатура кислоты. Физические и химические свойства кислот. Ряд активности металлов Н. Н. Бекетова. Получение кислоты.</w:t>
      </w:r>
    </w:p>
    <w:p w14:paraId="533A0124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Соли. Номенклатура солей. Физические и химические свойства соли. Получение солей.</w:t>
      </w:r>
    </w:p>
    <w:p w14:paraId="734A98F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Генетическая связь между классами неорганических соединений.</w:t>
      </w:r>
    </w:p>
    <w:p w14:paraId="0FDC3D17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Химический эксперимент</w:t>
      </w:r>
      <w:proofErr w:type="gramStart"/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:</w:t>
      </w:r>
      <w:proofErr w:type="gramEnd"/>
    </w:p>
    <w:p w14:paraId="0F2055BA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качественное определение содержания кислорода в воздухе, получение, сбор, распознавание и изучение свойств кислорода, наблюдение взаимодействия веществ с кислородом и условий возникновения и повышения горения (пожара), ознакомление с выборками оксидов и описание их свойств, получение, сбор, распознавание и изучение свойств оксидов (горение), взаимодействия Великобритании с оксидом меди ( II) (возможно использование видеоматериалов), наблюдение образцов веществ, входящих в состав 1 моль, исследование растворения веществ с различной растворимостью, приготовление растворов с определенной температурой долей растворения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различные классы, наблюдение за изменением окраски индикаторов в растворах кислот и щелочей, изучение взаимодействия оксида меди ( II ) с раствором серной кислоты, кислот с металлами, быстрая нейтрализация, получение нерастворимых оснований, вытеснение одного металла другим из раствора твердого вещества, решение экспериментальных задач по теме « Важнейшие классы неорганических соединений».</w:t>
      </w:r>
    </w:p>
    <w:p w14:paraId="66858727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Периодический закон и Периодическая система по элементам Д. И. Менделеева. Строение атомов. Химическая связь. Окислительно-восстановительные состояния</w:t>
      </w:r>
    </w:p>
    <w:p w14:paraId="2B9EC10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Первые меры по организации пищевых элементов. Предложение о группе сходных элементов (щелочные и щелочноземельные металлы, галогены, инертные газы). Элементы, содержащие амфотерные оксиды и гидроксиды.</w:t>
      </w:r>
    </w:p>
    <w:p w14:paraId="0461006B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Периодический закон. Периодическая система управления элементами Д. И. Менделеева. Короткопериодная и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длиннопериодная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формы Периодической системы основных элементов Д. И. Менделеева. Периоды и группы. Физический смысл последовательного номера, номеров периодов и группы элементов.</w:t>
      </w:r>
    </w:p>
    <w:p w14:paraId="1859C38B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Строение атомов. Состав атомных ядер. Изотопы. Электроны. Строительство электронного оболочка атомов первых 20 элементов Периодической системы Д. И. Менделеева. Характеристика химического элемента по его положению в периодической системе Д. И. Менделеева.</w:t>
      </w:r>
    </w:p>
    <w:p w14:paraId="46AF6797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Закономерности изменения радиуса атомов элементарных элементов, металлических и неметаллических свойств по группам и периодам.</w:t>
      </w:r>
    </w:p>
    <w:p w14:paraId="5225D941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Значение периодического закона и периодической системы являются элементами развития науки и практики. Д. И. Менделеев – учёный и гражданин.</w:t>
      </w:r>
    </w:p>
    <w:p w14:paraId="110C84C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Химическая связь. Ковалентная (полярная и неполярная) связь. Электроотрицательность химических элементов. Ионная связь.</w:t>
      </w:r>
    </w:p>
    <w:p w14:paraId="284FA5C9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Степень окисления. Окислительно-восстановительные состояния. Процессы окисления и восстановления. Окислители и восстановители.</w:t>
      </w:r>
    </w:p>
    <w:p w14:paraId="1297C66C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Химический эксперимент</w:t>
      </w:r>
      <w:proofErr w:type="gramStart"/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:</w:t>
      </w:r>
      <w:proofErr w:type="gramEnd"/>
    </w:p>
    <w:p w14:paraId="63A3CBC3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образцов веществ металлов и неметаллов, взаимодействие гидроксида цинка с растворами кислот и щелочей, проведение опытов, иллюстрирующих возникновение окислительно-восстановительных явлений (горение, режим разложения, соединения).</w:t>
      </w:r>
    </w:p>
    <w:p w14:paraId="1DCCF054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Межпредметные связи</w:t>
      </w:r>
    </w:p>
    <w:p w14:paraId="5A2C7CFD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Реализация межпредметных связей при изучении химии в 8 классе осуществляется посредством использования как естественно-научных понятий, так и понятий, являющихся системными для легких веществ естественно-научного цикла.</w:t>
      </w:r>
    </w:p>
    <w:p w14:paraId="77C3D1C5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Общие естественно-научные понятия: научные факты,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14:paraId="2E5366E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Физика: материя, атом, электрон, протон, нейтрон, ион, нуклид, изотопы, радиоактивность, молекула, средний заряд, вещество, тело, объём, агрегатное состояние вещества, газ, физическая величина, величина измерения, космос, планета, звёзды, Солнце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</w:t>
      </w:r>
      <w:proofErr w:type="gramEnd"/>
    </w:p>
    <w:p w14:paraId="50A095B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Биология: фотосинтез, дыхание, биосфера.</w:t>
      </w:r>
    </w:p>
    <w:p w14:paraId="3B9D9FB2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География: атмосфера, гидросфера, полезные ископаемые, горные породы, полезные ископаемые, топливо, водные ресурсы.</w:t>
      </w:r>
    </w:p>
    <w:p w14:paraId="29044B4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 КЛАСС</w:t>
      </w:r>
    </w:p>
    <w:p w14:paraId="24C9A86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Вещество и химическая реакция</w:t>
      </w:r>
    </w:p>
    <w:p w14:paraId="674F6D88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Периодический закон. Периодическая система управления элементами Д. И. Менделеева. Строение атомов. Закономерность в свойстве раскрытия элементов первых трех периодов, калия, превращений и их соединений в соответствии с положением элементов в Периодической системе и построении их атомов.</w:t>
      </w:r>
    </w:p>
    <w:p w14:paraId="6D29F7FC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Строение веществ: виды химических связей. Типы кристаллических решёток, характеризующие свойства веществ по типу кристаллической решётки и виду химической связи.</w:t>
      </w:r>
    </w:p>
    <w:p w14:paraId="7E1B68D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Классификация и номенклатура неорганических веществ. 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14:paraId="7C930342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Классификация воздействия вследствие различных причин (по причине и составу, возникающему в явлениях, по тепловому эффекту, по причине степени окисления химических элементов, по обратимости, по последовательному катализатору). Экзо- и эндотермические состояния, термохимические уравнения.</w:t>
      </w:r>
    </w:p>
    <w:p w14:paraId="2EF0E97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Предложение о режиме экономического режима. Понятие об обратимых и необратимых пищевых реакциях. Предложение о гомогенных и гетерогенных реакциях. Предложение о катализе. Предложение о химическом равновесии. Факторы, влияющие на скорость экономического состояния и положение химического равновесия.</w:t>
      </w:r>
    </w:p>
    <w:p w14:paraId="6B3A83FA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Окислительно-восстановительные состояния, электронный баланс, окислительно-восстановительные состояния. Составление методических окислительно-восстановительных методов с использованием метода баланса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баланса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3EE5FBAA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Теория электролитической диссоциации. Электролиты и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неэлектролиты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Катионы, анионы. Механизм диссоциации веществ с различными химическими связями. Степень диссоциации. Сильные и слабые электролиты.</w:t>
      </w:r>
    </w:p>
    <w:p w14:paraId="17F48DB0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Реакции ионного обмена. Условия протекания ионного обмена, полные и сокращённые ионные уравнения. Свойства кислот, оснований и солей в существующих электролитических диссоциациях. Качественные состояния на ионы. Предложение о гидролизе соли.</w:t>
      </w:r>
    </w:p>
    <w:p w14:paraId="1BEC661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Химический эксперимент</w:t>
      </w:r>
      <w:proofErr w:type="gramStart"/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:</w:t>
      </w:r>
      <w:proofErr w:type="gramEnd"/>
    </w:p>
    <w:p w14:paraId="571643D2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обследование с моделями кристаллических решёток неорганических веществ - металлов и неметаллов (графита и алмаза), сложных веществ (хлорида натрия), исследование зависимости скорости химического режима от воздействия различных факторов, исследование электропроводности растворов веществ, процессов диссоциации кислот, щелочей и солей (возможно использование видео материалы), проведение опытов, иллюстрирующих признаки протекания ионного обмена (образование осадки, выделение газа, образование воды), опыты, иллюстрирующие признаки окислительно-восстановительных процессов (горение, Режим разложения, соединения), распознавание неорганических веществ с помощью качественных зарядов на ионы, решение экспериментальных задач.</w:t>
      </w:r>
    </w:p>
    <w:p w14:paraId="0C34AE9A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Неметаллы и их соединения</w:t>
      </w:r>
    </w:p>
    <w:p w14:paraId="5C1AFF38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Общие характеристики галогенов. Особенности сохранения атомов, характерные степени окисления. Строение и физические свойства простых веществ – галогенов. Химические свойства по типу хлора (взаимодействие с металлами, неметаллами, щелочами). 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Хлорводород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Соляная кислота, химические свойства, получение, применение. Действие хлора и хлороводорода на организм человека. Важнейшие хлориды и их нахождение в природе.</w:t>
      </w:r>
    </w:p>
    <w:p w14:paraId="12BDE6C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Общая характеристика элементов VI А-группы. Особенности сохранения атомов, характерные степени окисления. Строение и физические свойства простых веществ – кислород и серы. Аллотропные модификации кислорода и серы. Химические свойства серы. Сероводород, строение, физические и химические свойства. Оксиды серы представляют собой кислотные оксиды. Серная кислота, физические и химические свойства (общие представители класса кислот и особые свойства). Химические явления, включение в основу промышленного получения серной кислоты. Применение серной кислоты. Соли серной кислоты, равная реакция на сульфат-ион. Нахождение серы и их соединений в природе. Химическое загрязнение окружающей среды соединениями серы (кислотные дожди, загрязнение воздуха и водоёмов), как его предотвратить.</w:t>
      </w:r>
    </w:p>
    <w:p w14:paraId="1A4C300D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Общая характеристика элементов V А-группы. Особенности сохранения атомов, характерные степени окисления. Азот распространяется в природе, физическими и химическими свойствами. Круговорот азота в природе. Аммиак, его физические и химические свойства, получение и применение. Соли аммиака, их физические и химические свойства, применение. Качественная реакция на ионы аммиака. Азотная кислота, ее получение, физические и химические свойства (общие как представители класса кислот и отличительные свойства). Использование нитратов и соли аммиака в качестве минеральных удобрений. Химическое загрязнение окружающей среды соединениями азота (кислотные дожди, загрязнение воздуха, почвы и водоёмов). Фосфор, аллотропные модификации фосфора, физические и химические свойства. Оксид фосфора 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 </w:t>
      </w:r>
      <w:proofErr w:type="gram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V) и фосфорная кислота, физические и химические свойства, получение. Использование фосфатов в качестве минеральных удобрений.</w:t>
      </w:r>
    </w:p>
    <w:p w14:paraId="77DC1393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Общая характеристика элементов IV А-группы. Особенности сохранения атомов, характерные степени окисления. Углерод, аллотропные модификации, распространение в природе, физические и химические свойства. Адсорбция. Круговорот выполняется в природе. Оксиды хлора, их физические и химические свойства, действие на живые организмы, получение и применение. Экологические проблемы, связанные с оксидом воздуха 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 </w:t>
      </w:r>
      <w:proofErr w:type="gram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IV ), гипотеза глобального потепления климата, парниковый эффект. Угольная кислота и ее соли, их физические и химические свойства, получение и применение. Качественная реакция на карбонат-ионы. Использование карбонатов в быту, медицине, промышленности и сельском хозяйстве.</w:t>
      </w:r>
    </w:p>
    <w:p w14:paraId="50E7D8BA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Первоначальные понятия об измеряемых веществах, как о соединениях окружающей среды (метан, этан, этилен, ацетилен, этанол, глицерин, уксусная кислота). Природные источники углеводородов (уголь, природный газ, нефть), продукты их переработки (бензин), их роль в быту и промышленности. Предложение о жизненно важных веществах: жирах, белках, углеводах – и их роли в жизни человека. Материальное единство и неорганические соединения.</w:t>
      </w:r>
    </w:p>
    <w:p w14:paraId="697227D1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Кремний, его физические и химические свойства, получение и применение. Соединения кремния в природе. Общие представления об оксиде кремния 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 </w:t>
      </w:r>
      <w:proofErr w:type="gram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IV ) и кремниевой кислоте. Силикаты, их использование в быту, в промышленности. Важнейшие строительные материалы: керамика, стекло, цемент, бетон, 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железобетон. Проблемы безопасного использования строительных материалов в повседневной жизни.</w:t>
      </w:r>
    </w:p>
    <w:p w14:paraId="5B6E6B5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Химический эксперимент</w:t>
      </w:r>
      <w:proofErr w:type="gramStart"/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:</w:t>
      </w:r>
      <w:proofErr w:type="gramEnd"/>
    </w:p>
    <w:p w14:paraId="3619EB50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исследование образцов неорганических веществ, свойств соляной кислоты, проведение качественных соединений на хлорид-ионы и наблюдение за признаками их протекания, эксперименты, отражение физических и химических свойств галогенов и их соединений (возможно использование видеоматериалов), ознакомление с образцами хлоридов (галогенидов), ознакомление с образцами. серы и их соединениями (возможно использование видеоматериалов), наблюдение за процессом обугливания сахара под действием концентрированной серной кислоты, изучение эксплуатационных свойств разбавленной серной кислоты, проведение качественного режима на сульфат-ион и наблюдение признаков ее протекания, наблюдение с физическими свойствами азота, фосфора и их соединений. (возможно использование видеоматериалов), выборками азотных и фосфорных удобрений, получение, сбор, распознавание и изучение свойств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аммиака,проведение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отдельных этапов на ион аммония и фосфат-иона и изучение признаков их протекания, взаимодействия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проведение процедуры адсорбции растворов этих веществ активированным углём и источником противогаза, получение, сбор, изучение, распознавание и определение свойств углекислого газа, проведение качественных выбросов карбоната и силикат-ионов и изучение признаков их протекания, ознакомление с производством силикатной продукции, решение экспериментальных задач по теме «Важнейшие неметаллы и их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соединения».изучение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моделей кристаллических решёток алмаза, графита, фуллерена, ознакомление с адсорбцией растворов веществ активированным углём и методом противогаза, получение, сбор, распознавание и изучение свойств углекислого газа, проведение качественных углеводородов на карбонаты и силикат-ионы и изучение признаков их протекания, ознакомление с производство силикатной продукции, решение экспериментальных задач по теме «Важнейшие неметаллы и их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соединения».изучение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моделей кристаллических решёток алмаза, графита, фуллерена, ознакомление с адсорбцией растворов веществ активированным углём и методом противогаза, получение, сбор, распознавание и изучение свойств углекислого газа, проведение качественных углеводородов на карбонаты и силикат-ионы и изучение признаков их протекания, ознакомление с производство силикатной продукции, решение экспериментальных задач по теме «Важнейшие неметаллы и их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соединения».ознакомление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производством силикатной продукции, решение экспериментальных задач по теме «Важнейшие неметаллы и их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соединения».ознакомление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производством силикатной продукции, решение экспериментальных задач по теме «Важнейшие неметаллы и их соединения».</w:t>
      </w:r>
    </w:p>
    <w:p w14:paraId="1B6520B3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Металлы и их соединения</w:t>
      </w:r>
    </w:p>
    <w:p w14:paraId="11A43531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Общая характеристика элементов Д. – материалы на основании их расположения в Периодической системе элементов Д. И. Менделеева и напряжение атомов. Строение металлов. Металлическая связь и металлическая кристаллическая решётка. Электрохимический ряд напряженных металлов. Физические и химические свойства металлов. Общие способы получения металлов. Предложение по ремонту основных материалов, способы защиты их от повреждения. Сплавы (сталь, чугун, дюралюминий, бронза) и их применение в быту и промышленности.</w:t>
      </w:r>
    </w:p>
    <w:p w14:paraId="63995B2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Щелочные металлы: положение в Периодической системе основных элементов Д. И. Менделеева, строение их атомов, нахождение в природе. Физические и химические свойства (на примере натрия и калия). Оксиды и гидроксиды натрия и калия. Применение щелочных металлов и их соединений.</w:t>
      </w:r>
    </w:p>
    <w:p w14:paraId="0D4C17BB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Щелочноземельные металлы магний и кальций: положение в Периодической системе с использованием элементов Д. И. Менделеева, строение их атомов, нахождение в природе. Физические и химические свойства магния и явления. Важнейшие соединения (оксид, гидроксид, соли). Жёсткость воды и способы её ограничения.</w:t>
      </w:r>
    </w:p>
    <w:p w14:paraId="3B372BDD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Алюминий: положение в периодической системе элементов Д. И. Менделеева, строение атома, нахождение в природе. Физические и химические свойства подвергаются воздействию. Амфотерные свойства оксида и гидроксида влияют.</w:t>
      </w:r>
    </w:p>
    <w:p w14:paraId="4E9A8956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Железо: положение в периодической системе элементов Д. И. Менделеева, строение атома, нахождение в природе. Физические и химические свойства железа. Оксиды, гидроксиды и твердые вещества железа 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 </w:t>
      </w:r>
      <w:proofErr w:type="gram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II ) и железа ( III ), их состав, свойства и получение.</w:t>
      </w:r>
    </w:p>
    <w:p w14:paraId="19939018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Химический эксперимент</w:t>
      </w:r>
      <w:proofErr w:type="gramStart"/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:</w:t>
      </w:r>
      <w:proofErr w:type="gramEnd"/>
    </w:p>
    <w:p w14:paraId="4D0BB91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ознакомление с образцами металлов и сплавов, их физическими проявлениями, исследование результатов кристаллов металлов (возможно использование видеоматериалов), взаимодействие оксидов металлов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 , признаки протекания качественных разрядов на ионы: магния, источники, включают, цинка, железа ( II ) и железа ( III ), меди ( II ), наблюдение и описание процессов горения ионами натрия, калия и источников (возможно использование видеоматериалов), исследование амфотерные свойства гидроксида воздействуют и гидроксида цинка, решение экспериментальных задач по теме «Важнейшие металлы и их соединения».</w:t>
      </w:r>
    </w:p>
    <w:p w14:paraId="55C989EA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Химия и окружающая среда</w:t>
      </w:r>
    </w:p>
    <w:p w14:paraId="2FBCC3E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Вещества и материалы в повседневной жизни человека. Безопасное использование веществ и воздействие в быту. Первая помощь при ожогах и отравлениях.</w:t>
      </w:r>
    </w:p>
    <w:p w14:paraId="77B546D7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Химическое загрязнение окружающей среды (предельная допустимая концентрация веществ, далее – ПДК). Роль химии в решении экологических проблем.</w:t>
      </w:r>
    </w:p>
    <w:p w14:paraId="006BADF4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Химический эксперимент:</w:t>
      </w:r>
    </w:p>
    <w:p w14:paraId="3DFD2941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образцов материалов (стекло, сплавы металлов, полимерные материалы).</w:t>
      </w:r>
    </w:p>
    <w:p w14:paraId="3424849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Межпредметные связи</w:t>
      </w:r>
    </w:p>
    <w:p w14:paraId="78009D2D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Реализация межпредметных связей при изучении химии в 9 классе осуществляется посредством использования как естественно-научных понятий, так и понятий, являющихся системными для легких веществ естественно-научного цикла.</w:t>
      </w:r>
    </w:p>
    <w:p w14:paraId="4A9ACA3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Общие естественно-научные понятия: научные факты,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</w:t>
      </w:r>
    </w:p>
    <w:p w14:paraId="2F4DB951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объем, агрегатное состояние вещества, газ, растворение, растворимость, кристаллическая. решётка, сплавы, физические измерения, производные измерения, космическое пространство, планета, звёзды, Солнце.</w:t>
      </w:r>
    </w:p>
    <w:p w14:paraId="53CB1784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14:paraId="3151FA8C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География: атмосфера, гидросфера, полезные ископаемые, горные породы, полезные ископаемые, топливо, водные ресурсы.</w:t>
      </w:r>
    </w:p>
    <w:p w14:paraId="31058D4D" w14:textId="77777777" w:rsidR="0070381C" w:rsidRDefault="0070381C"/>
    <w:p w14:paraId="3D0A7E8B" w14:textId="77777777" w:rsidR="0070381C" w:rsidRDefault="0070381C"/>
    <w:p w14:paraId="56A55D7B" w14:textId="77777777" w:rsidR="0070381C" w:rsidRDefault="0070381C"/>
    <w:p w14:paraId="2100205C" w14:textId="77777777" w:rsidR="0070381C" w:rsidRDefault="0070381C"/>
    <w:p w14:paraId="1CE639BF" w14:textId="77777777" w:rsidR="0070381C" w:rsidRDefault="0070381C"/>
    <w:p w14:paraId="47422370" w14:textId="77777777" w:rsidR="0070381C" w:rsidRDefault="0070381C"/>
    <w:p w14:paraId="4F564B5D" w14:textId="77777777" w:rsidR="0070381C" w:rsidRDefault="0070381C"/>
    <w:p w14:paraId="3C961A28" w14:textId="77777777" w:rsidR="0070381C" w:rsidRDefault="0070381C"/>
    <w:p w14:paraId="65765588" w14:textId="77777777" w:rsidR="0070381C" w:rsidRDefault="0070381C"/>
    <w:p w14:paraId="07BC3CEB" w14:textId="77777777" w:rsidR="0070381C" w:rsidRDefault="0070381C"/>
    <w:p w14:paraId="5B79B62C" w14:textId="77777777" w:rsidR="0070381C" w:rsidRDefault="0070381C"/>
    <w:p w14:paraId="674E95AA" w14:textId="77777777" w:rsidR="0070381C" w:rsidRDefault="0070381C"/>
    <w:p w14:paraId="4CD0993C" w14:textId="77777777" w:rsidR="0070381C" w:rsidRDefault="0070381C"/>
    <w:p w14:paraId="79938403" w14:textId="77777777" w:rsidR="0070381C" w:rsidRDefault="0070381C"/>
    <w:p w14:paraId="2B3C528A" w14:textId="77777777" w:rsidR="0070381C" w:rsidRDefault="0070381C"/>
    <w:p w14:paraId="44373DE4" w14:textId="77777777" w:rsidR="0070381C" w:rsidRDefault="0070381C"/>
    <w:p w14:paraId="164E31CB" w14:textId="77777777" w:rsidR="0070381C" w:rsidRDefault="0070381C"/>
    <w:p w14:paraId="50D8E3AE" w14:textId="77777777" w:rsidR="0070381C" w:rsidRDefault="0070381C"/>
    <w:p w14:paraId="2BA36720" w14:textId="77777777" w:rsidR="0070381C" w:rsidRDefault="0070381C"/>
    <w:p w14:paraId="36B7F318" w14:textId="77777777" w:rsidR="0070381C" w:rsidRDefault="0070381C"/>
    <w:p w14:paraId="49F5A999" w14:textId="77777777" w:rsidR="0070381C" w:rsidRPr="0070381C" w:rsidRDefault="0070381C" w:rsidP="0070381C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ПЛАНИРУЕМЫЕ РЕЗУЛЬТАТЫ ОСВОЕНИЯ ПРОГРАММЫ ПО ХИМИИ НА УРОВНЕ ОСНОВНОГО ОБЩЕСТВА ОБРАЗОВАНИЯ</w:t>
      </w:r>
    </w:p>
    <w:p w14:paraId="4DDCB670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</w:p>
    <w:p w14:paraId="3D2623D9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Личностные результаты освоения программы основной образовательной основы в ходе обучения в единстве образовательной и педагогической деятельности в соответствии с включением социокультурных и духовно-нравственных ценностей, проводимых в обществе соблюдения и нормами поведения и соблюдения процесса самопознания, саморазвития и социализации обучающихся.</w:t>
      </w:r>
    </w:p>
    <w:p w14:paraId="7B3A1751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Личностные результаты отражения способности обучающихся руководить системой позитивных ценностных ориентаций и расширения опыта деятельности на ее основе, в том числе в части:</w:t>
      </w:r>
    </w:p>
    <w:p w14:paraId="7E9D764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1) патриотического воспитания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</w:p>
    <w:p w14:paraId="79D0A683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ценностные отношения к отечественному культурному, историческому и научному наследию, понимание значения химической науки в современной жизни общества, способности владеть достоверной информацией о передовых достижениях и открытиях мировой и отечественной химии, заинтересованность в научных знаниях о устройствах мира и общества;</w:t>
      </w:r>
    </w:p>
    <w:p w14:paraId="5490EC7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2) высшее образование:</w:t>
      </w:r>
    </w:p>
    <w:p w14:paraId="56CD962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представление о социальных нормах и правилах межличностных отношений в коллективе, коммуникативной компетентности в общественно полезной, учебно-исследовательской, творческой и других видах деятельности, подготовке к разнообразной совместной деятельности при выполнении учебных, познавательных задач, выполнении химических экспериментов, составлении учебных проектов, стремлениях к взаимопониманию и взаимопомощи. в процессе этой учебной деятельности, анализируйте свое поведение и поступки своих товарищей с позиции моральных и правовых норм с учётом осознания последствий последующих действий;</w:t>
      </w:r>
    </w:p>
    <w:p w14:paraId="28075EF2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3) ценности научного познания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</w:p>
    <w:p w14:paraId="3DD22389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мировоззренические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научные представления о физических свойствах и состоянии, соответствующие современному подходу развития науки и фундаментальных принципов для понимания сущности картин мира, представления об основных принципах развития природы, взаимосвязях человека с природной средой, о роли химии в познании этих закономерностей;</w:t>
      </w:r>
    </w:p>
    <w:p w14:paraId="41AA0C65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познавательные мотивы, направленные на получение новых знаний в области химии, необходимых для наблюдения за процессами и направлениями, познавательной, информационной и читательской культуры, в том числе навыки работы с учебными текстами самостоятельно, справочной литературой, доступными техническими информационными технологиями;</w:t>
      </w:r>
    </w:p>
    <w:p w14:paraId="33AA5F6D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перспективе;</w:t>
      </w:r>
    </w:p>
    <w:p w14:paraId="2A1B9F2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3" w:name="_Toc138318759"/>
      <w:bookmarkEnd w:id="3"/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4) формирование культуры здоровья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</w:p>
    <w:p w14:paraId="00B6859A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ценностей жизни, ответственного отношения к своему здоровью, установка на здоровый образ жизни, осознание последствий и неприятных вредных привычек (употребление алкоголя, наркотиков, курения), необходимость соблюдения правил безопасности при движении с химическими веществами в быту и обоснование жизни;</w:t>
      </w:r>
    </w:p>
    <w:p w14:paraId="753008E8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5) трудового воспитания:</w:t>
      </w:r>
    </w:p>
    <w:p w14:paraId="4ED2B3AD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интерес к практическому изучению профессий и труда, отношение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траектории, продолжение образования с учётом личностных интересов и способностей к химии, связям и успехам, успешность профессиональная деятельность и развитие необходимых умений, готовность адаптироваться в профессиональной среде;</w:t>
      </w:r>
    </w:p>
    <w:p w14:paraId="0443E1EC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6) экологическое воспитание:</w:t>
      </w:r>
    </w:p>
    <w:p w14:paraId="3B3EC7B1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Экологическое отношение к природе как источнику жизни на Земле, на основе ее существования, понимание ценностей здорового и безопасного образа жизни, ответственное отношение к собственному принципу и психическому здоровью, осознание принципов соблюдения правил безопасного поведения при работе с веществами, а также в установленном порядке, угрожающем здоровью и жизнь людей;</w:t>
      </w:r>
    </w:p>
    <w:p w14:paraId="727FAA8A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способности применять знания, полученные при изучении химии, для решения задач, окружающей природной среды, для повышения уровня особой культуры, осознания глобального характера экологических проблем и способов их решения с помощью методов химии, экологического мышления, навыков руководства ими в познавательной, коммуникативной и социальной сфере. практика.</w:t>
      </w:r>
    </w:p>
    <w:p w14:paraId="6F143129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МЕТАПРЕДМЕТРНЫЕ РЕЗУЛЬТАТЫ</w:t>
      </w:r>
    </w:p>
    <w:p w14:paraId="76709C11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составе метапредметных результатов имеются значимые для формирования мировоззрения общенаучные понятия (закон, теория, принцип, гипотеза, факт, система, процесс, эксперимент и другие), которые используются в естественно-научных химических предметах и ​​позволяют на основе знаний из этих предметов формировать представления. о целостности научной картины мира, и универсальные научные действия (познавательные, коммуникативные, регулятивные), которые позволяют обеспечить помощь к самостоятельному планированию и явно учебной деятельности.</w:t>
      </w:r>
    </w:p>
    <w:p w14:paraId="40375FF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Познавательные универсальные технологические действия</w:t>
      </w:r>
    </w:p>
    <w:p w14:paraId="276A5BF5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логические действия:</w:t>
      </w:r>
    </w:p>
    <w:p w14:paraId="365680D3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методы использовать приемы логического мышления при освоении знаний: раскрыть смысл понятий (выделить их характерные признаки, сохранить взаимосвязь с другими понятиями), использовать концепции для объяснения отдельных фактов и направлений, выборку основания и критерия для классификации органических веществ и закономерностей, сохранение причинно- последующие связи между объектами изучения, построения логических рассуждений (индуктивных, дедуктивных, по аналогиям), выполнения выводов и заключений;</w:t>
      </w:r>
    </w:p>
    <w:p w14:paraId="2F98E8A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уметь применять в процессе познания понятий (предметные и метапредметные), символические (знаковые) модели, использовать в химии, преобразовывать широко применяемые в химии модельные представления – химический знак (символические элементы), химическую формулу и уравнение, медицинский режим – при выполнении учебно-познавательных задач , с учетом этих модельных представлений выявлять и характеризовать отдельные признаки изучаемых объектов – элементарных веществ и физических причин, выявлять общие закономерности, причинно-следственные связи и противоречия в изучаемых процессах и явлениях.</w:t>
      </w:r>
    </w:p>
    <w:p w14:paraId="182346BC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исследовательские действия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</w:p>
    <w:p w14:paraId="1C5D66E0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использовать поставленные вопросы в качестве инструмента познания, а также в качестве основ для формирования гипотез по направлению к правильности высказываемых суждений;</w:t>
      </w:r>
    </w:p>
    <w:p w14:paraId="46406B47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составляет отчёт о проделанной работе.</w:t>
      </w:r>
    </w:p>
    <w:p w14:paraId="30605CB5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Работа с информацией:</w:t>
      </w:r>
    </w:p>
    <w:p w14:paraId="7BD16464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по химическому содержанию, справочные пособия, ресурсы Интернета), оценивать противоречивую и недостоверную информацию;</w:t>
      </w:r>
    </w:p>
    <w:p w14:paraId="2B054BF6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определенного типа, приобретение опыта в области использования информационно-коммуникативных технологий, владение культурой, активное использование различных поисковых систем, самостоятельно выбирать оптимальную форму представления информации и иллюстрировать решаемые задачи переносными схемами, диаграммами, другими формами графиков и их комбинациями;</w:t>
      </w:r>
    </w:p>
    <w:p w14:paraId="053FEB1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использовать и анализировать в процессе учебной и исследовательской деятельности информацию о влиянии промышленности, сельского хозяйства, сельского хозяйства и транспорта на состояние окружающей природной среды.</w:t>
      </w:r>
    </w:p>
    <w:p w14:paraId="27A7C5AC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Коммуникативные универсальные технологические действия:</w:t>
      </w:r>
    </w:p>
    <w:p w14:paraId="6A5714A0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навыки задавать вопросы (в ходе диалога и (или) обсуждения) по существующей обсуждаемой теме, формулировать свои предложения относительно выполнения предложенной задачи;</w:t>
      </w:r>
    </w:p>
    <w:p w14:paraId="29BF2EBE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достижения результатов, полученных в познавательной деятельности в устных и письменных текстах; 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14:paraId="26710917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методы сотрудничества со сверстниками в совместной познавательной и исследовательской деятельности при возникновении проблем на основе учёта общих 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интересов и согласования позиций (обсуждения, обмен мнениями, «мозговые штурмы», координация действий участников, определение определенных по критериям качества выполненной работы и другие).</w:t>
      </w:r>
    </w:p>
    <w:p w14:paraId="30D5E911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Регулятивные универсальные технологические действия:</w:t>
      </w:r>
    </w:p>
    <w:p w14:paraId="195B0087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самостоятельно определять цели деятельности, планировать, изучать, контролировать и при необходимости корректировать свою деятельность, выбирать наиболее эффективные методы решения научных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изучаемых объектов – веществ и реакций , оценивать соответствие полученного результата заявленной цели, уметь использовать и анализировать контексты, предлагаемые в фундаментальных задачах.</w:t>
      </w:r>
      <w:bookmarkStart w:id="4" w:name="_Toc138318760"/>
      <w:bookmarkStart w:id="5" w:name="_Toc134720971"/>
      <w:bookmarkEnd w:id="4"/>
      <w:bookmarkEnd w:id="5"/>
    </w:p>
    <w:p w14:paraId="72EC3E52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РЕЗУЛЬТАТЫ</w:t>
      </w:r>
    </w:p>
    <w:p w14:paraId="17A1214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составе предметных результатов по освоению содержания, установленного данной федеральной рабочей программой, получены: полученные обучающиеся имеют научные знания, навыки и действия, характерные для предметной области «Химия», виды деятельности по получению новых знаний, их эквивалент, преобразование и применение в различных вариантах. современный и новый.</w:t>
      </w:r>
    </w:p>
    <w:p w14:paraId="386825E2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 в </w:t>
      </w: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 классе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предметные результаты на базовом уровне должны отражать сформированность у обучающихся умений:</w:t>
      </w:r>
    </w:p>
    <w:p w14:paraId="0E822965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раскрыть смысл основных понятий: атом, молекула, химический элемент, простое вещество, сложное вещество, смесь (однородная и нейтральная),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соединениях, молярный. объем, оксид, кислота, основа, соль, электроотрицательность, степень окисления, химическая реакция, классификация химических веществ: Принципы соединений, Режим разложения, Форма превращения, Форма обмена, экзо- и эндотермические явления, явление химического эффекта, атом атома, электронный слой атома, атомная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орбиталь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14:paraId="327AB673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иллюстрировать взаимосвязь основных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основных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понятий и применять эти понятия при описании веществ и их проявлений;</w:t>
      </w:r>
    </w:p>
    <w:p w14:paraId="28B61A71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химическую символику для составления формул веществ и физических веществ;</w:t>
      </w:r>
    </w:p>
    <w:p w14:paraId="6D213185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валентности атомов элементов в бинарных соединениях, степени окисления элементов в бинарных соединениях, принадлежности веществ к определенному классу соединений по формулам, вида химических связей (ковалентная и ионная) в неорганических соединениях;</w:t>
      </w:r>
    </w:p>
    <w:p w14:paraId="2D75BEAB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раскрыть смысл периодического закона Д. И. Менделеева: понять понимание периодической зависимости свойств элементов от их положений в Периодической системе, сохранить сохранение масс-веществ, постоянства состава, атомно-молекулярного учения, закона Авогадро;</w:t>
      </w:r>
    </w:p>
    <w:p w14:paraId="192069A2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Описать и охарактеризовать табличную форму элементов Периодической системы: представить понятия «главная подгруппа (А-группа)» и «побочная подгруппа (Б-группа)», малые и большие периоды, соотнести значения, которые имеются в таблице «Периодическая система элементарных элементов Д».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</w:t>
      </w:r>
      <w:proofErr w:type="gram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И. Менделеева» с числовыми 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элементами атомов элементов (состав и заряд ядра, общее число электронов и распределение их по электронным слоям);</w:t>
      </w:r>
    </w:p>
    <w:p w14:paraId="0B813895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классифицировать химические элементы, неорганические вещества, химические свойства (по виду и составу, входящие в состав веществ, по тепловому эффекту);</w:t>
      </w:r>
    </w:p>
    <w:p w14:paraId="77645F9A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(описывать) общие химические свойства веществ различных классов, подтверждая описание примерами молекулярных оснований, соответствующих химическим веществам;</w:t>
      </w:r>
    </w:p>
    <w:p w14:paraId="60B48EFB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14:paraId="09DE0CBA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соотнести молекулярную и молярную массу веществ, массовую долю химического элемента по формуле соединения, массовую долю вещества в растворе, провести расчеты по уравнению химического состояния;</w:t>
      </w:r>
    </w:p>
    <w:p w14:paraId="269AF15F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основные операции мыслительной деятельности – анализ и синтез, сравнение, обобщение, систематизация, классификация, выявление причинно-следственных связей – для изучения свойств веществ и природных явлений, естественно-научные методы познания – наблюдение, измерение, моделирование, эксперимент (реальный и мыслительный)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;</w:t>
      </w:r>
      <w:proofErr w:type="gramEnd"/>
    </w:p>
    <w:p w14:paraId="212A8D06" w14:textId="77777777" w:rsidR="0070381C" w:rsidRPr="0070381C" w:rsidRDefault="0070381C" w:rsidP="0070381C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соблюдать правила технического обеспечения посудой и лабораторным оборудованием, а также правила обращения с веществами в соответствии с эффективными по завершению лабораторных химических опытов по получению и сбору газообразных веществ (водорода и газа), приготовлению растворов с определенной массой долей растворения вещества, планировать и проводить химические эксперименты. по распознаванию растворов щелочей и кислот с помощью индикаторов фенол (лакмус,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фталеин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метилоранж и другие).</w:t>
      </w:r>
    </w:p>
    <w:p w14:paraId="1F16FD1F" w14:textId="77777777" w:rsidR="0070381C" w:rsidRPr="0070381C" w:rsidRDefault="0070381C" w:rsidP="0070381C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 в </w:t>
      </w:r>
      <w:r w:rsidRPr="007038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 классе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предметные результаты на базовом уровне должны отражать сформированность у обучающихся умений:</w:t>
      </w:r>
    </w:p>
    <w:p w14:paraId="4FF96002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раскрыть смысл основных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эффект атмосферы, моль, молярный объем, раствор, электролиты. ,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неэлектролиты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электролитическая социализация, Состояние ионного обмена, катализатор, химическое равновесие, обратимые и необратимые состояния, окислительно-химически-восстановительные состояния,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быстрая химическая обработка, предельно допустимая концентрация ПДК вещества;</w:t>
      </w:r>
    </w:p>
    <w:p w14:paraId="2CE50D16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иллюстрировать взаимосвязь основных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основных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понятий и применять эти понятия при описании веществ и их проявлений;</w:t>
      </w:r>
    </w:p>
    <w:p w14:paraId="6A33CF18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химическую символику для составления формул веществ и физических веществ;</w:t>
      </w:r>
    </w:p>
    <w:p w14:paraId="609CBE35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валентности и степени окисления элементарных элементов в соединениях, циклический состав, принадлежность веществ к определенному классу соединений по формулам, вид химических соединений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кристаллическая решётка конкретного вещества;</w:t>
      </w:r>
    </w:p>
    <w:p w14:paraId="7839E612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раскрыть смысл периодического закона Д. И. Менделеева и расшифровать его понимание: описать и охарактеризовать табличную форму Периодической системы базовыми элементами: выделить понятия «главная подгруппа (А-группа)» и «побочная подгруппа (Б-группа)», малые и большие периоды, соотнести формы, которые присутствуют в </w:t>
      </w: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периодической. таблица, с числовыми функциональными элементами элементарных атомов (состав и заряд ядра, общее число электронов и распределение их по электронным слоям), объясняет общие закономерности в сохранении свойств элементов и их связей в пределах малых периодов и главных подгрупп с учётом заряда их атомов;</w:t>
      </w:r>
    </w:p>
    <w:p w14:paraId="603C332D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классифицировать химические элементы, неорганические вещества, химические свойства (по виду и составу веществ, входящих в состав веществ, по тепловому эффекту, по определению степени окисления основных элементов);</w:t>
      </w:r>
    </w:p>
    <w:p w14:paraId="00844242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(описывать) общие и характерные химические свойства простых и сложных веществ, подтверждая описание примеров молекулярных и ионных соответствующих химических веществ;</w:t>
      </w:r>
    </w:p>
    <w:p w14:paraId="6CEE8995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составить уравнения электролитической диссоциации кислот, щелочей и солей, полные и сокращённые уравнения, объясняющие ионный обмен, уравнения, подтверждающие существование генетической связи между веществами различных классов;</w:t>
      </w:r>
    </w:p>
    <w:p w14:paraId="16210E65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раскрыть сущность окислительно-восстановительных методов путем составления баланса </w:t>
      </w:r>
      <w:proofErr w:type="spell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баланса</w:t>
      </w:r>
      <w:proofErr w:type="spell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этого баланса;</w:t>
      </w:r>
    </w:p>
    <w:p w14:paraId="0D32020D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свойства веществ в зависимости от их нагрузки, возможности протекания природных явлений в различных условиях;</w:t>
      </w:r>
    </w:p>
    <w:p w14:paraId="52855987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соотнести молекулярную и молярную массу веществ, массовую долю химического элемента по формуле соединения, массовую долю вещества в растворе, провести расчеты по уравнению химического состояния;</w:t>
      </w:r>
    </w:p>
    <w:p w14:paraId="60C881B5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правила использования химической посуды и лабораторного оборудования, а также правила обращения с веществами в соответствии с эффективными по выполнению лабораторных химических опытов по получению и сбору газообразных веществ (аммиака и углекислого газа);</w:t>
      </w:r>
    </w:p>
    <w:p w14:paraId="0724EBA7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проведение, подтверждение качества состава различных веществ: распознавать опытным методом хлори</w:t>
      </w:r>
      <w:proofErr w:type="gramStart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д-</w:t>
      </w:r>
      <w:proofErr w:type="gramEnd"/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бромид-, йодид-, карбонат-, фосфат-, силикат-, сульфат-, гидроксид-ионы, катионы аммония и ионы изученных металлов, содержащихся в водных растворах неорганических веществ. ;</w:t>
      </w:r>
    </w:p>
    <w:p w14:paraId="2E71128D" w14:textId="77777777" w:rsidR="0070381C" w:rsidRPr="0070381C" w:rsidRDefault="0070381C" w:rsidP="0070381C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38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операции основной мыслительной деятельности – анализ и синтез, сравнение, обобщение, систематизация, выявление причинно-следственных связей – для изучения свойств веществ и естественного течения, естественно-научные методы познания – наблюдение, измерение, моделирование, эксперимент (реальный и мыслительный).</w:t>
      </w:r>
    </w:p>
    <w:p w14:paraId="42E17D7E" w14:textId="77777777" w:rsidR="0070381C" w:rsidRDefault="0070381C"/>
    <w:p w14:paraId="5F98358B" w14:textId="77777777" w:rsidR="009A2AD9" w:rsidRDefault="009A2AD9"/>
    <w:p w14:paraId="6D4B0F7A" w14:textId="77777777" w:rsidR="009A2AD9" w:rsidRDefault="009A2AD9"/>
    <w:p w14:paraId="739DB06E" w14:textId="77777777" w:rsidR="009A2AD9" w:rsidRDefault="009A2AD9"/>
    <w:p w14:paraId="03866892" w14:textId="77777777" w:rsidR="009A2AD9" w:rsidRDefault="009A2AD9"/>
    <w:p w14:paraId="56665F36" w14:textId="77777777" w:rsidR="009A2AD9" w:rsidRDefault="009A2AD9"/>
    <w:p w14:paraId="305F80F8" w14:textId="77777777" w:rsidR="009A2AD9" w:rsidRDefault="009A2AD9"/>
    <w:p w14:paraId="5AE38894" w14:textId="77777777" w:rsidR="009A2AD9" w:rsidRDefault="009A2AD9"/>
    <w:p w14:paraId="65FB717A" w14:textId="77777777" w:rsidR="009A2AD9" w:rsidRDefault="009A2AD9"/>
    <w:p w14:paraId="7A3D3BBE" w14:textId="77777777" w:rsidR="009A2AD9" w:rsidRDefault="009A2AD9"/>
    <w:p w14:paraId="1A29F3D8" w14:textId="77777777" w:rsidR="009A2AD9" w:rsidRDefault="009A2AD9"/>
    <w:p w14:paraId="567C56D8" w14:textId="77777777" w:rsidR="009A2AD9" w:rsidRDefault="009A2AD9"/>
    <w:p w14:paraId="7B1C9134" w14:textId="77777777" w:rsidR="009A2AD9" w:rsidRDefault="009A2AD9"/>
    <w:p w14:paraId="11FB77F2" w14:textId="77777777" w:rsidR="009A2AD9" w:rsidRDefault="009A2AD9"/>
    <w:p w14:paraId="773542B9" w14:textId="77777777" w:rsidR="009A2AD9" w:rsidRDefault="009A2AD9"/>
    <w:p w14:paraId="514D9BCE" w14:textId="77777777" w:rsidR="009A2AD9" w:rsidRDefault="009A2AD9"/>
    <w:p w14:paraId="295F1D8E" w14:textId="77777777" w:rsidR="009A2AD9" w:rsidRDefault="009A2AD9"/>
    <w:p w14:paraId="40FDA3C2" w14:textId="77777777" w:rsidR="009A2AD9" w:rsidRDefault="009A2AD9"/>
    <w:p w14:paraId="5D8014C7" w14:textId="77777777" w:rsidR="009A2AD9" w:rsidRDefault="009A2AD9"/>
    <w:p w14:paraId="15AA0531" w14:textId="77777777" w:rsidR="009A2AD9" w:rsidRDefault="009A2AD9">
      <w:pPr>
        <w:sectPr w:rsidR="009A2AD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695D5AF" w14:textId="77777777" w:rsidR="009A2AD9" w:rsidRPr="009A2AD9" w:rsidRDefault="009A2AD9" w:rsidP="009A2AD9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A2AD9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lastRenderedPageBreak/>
        <w:t>ТЕМАТИЧЕСКОЕ ПЛАНИРОВАНИЕ</w:t>
      </w:r>
    </w:p>
    <w:p w14:paraId="2D336CD9" w14:textId="77777777" w:rsidR="009A2AD9" w:rsidRPr="009A2AD9" w:rsidRDefault="009A2AD9" w:rsidP="009A2AD9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A2AD9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8 КЛАСС</w:t>
      </w:r>
    </w:p>
    <w:tbl>
      <w:tblPr>
        <w:tblW w:w="151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"/>
        <w:gridCol w:w="6057"/>
        <w:gridCol w:w="662"/>
        <w:gridCol w:w="1837"/>
        <w:gridCol w:w="1904"/>
        <w:gridCol w:w="4113"/>
      </w:tblGrid>
      <w:tr w:rsidR="009A2AD9" w:rsidRPr="009A2AD9" w14:paraId="79302D95" w14:textId="77777777" w:rsidTr="00CA26A6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E3853E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3B7B6F25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Название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</w:tcBorders>
            <w:hideMark/>
          </w:tcPr>
          <w:p w14:paraId="0963AD32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F806F8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9A2AD9" w:rsidRPr="009A2AD9" w14:paraId="25B0D5E8" w14:textId="77777777" w:rsidTr="009A2AD9">
        <w:trPr>
          <w:tblHeader/>
          <w:tblCellSpacing w:w="15" w:type="dxa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B6FF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36DF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C181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1B3706C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2BECA1B3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07ED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9A2AD9" w:rsidRPr="009A2AD9" w14:paraId="1AE79116" w14:textId="77777777" w:rsidTr="009A2AD9">
        <w:trPr>
          <w:tblCellSpacing w:w="15" w:type="dxa"/>
        </w:trPr>
        <w:tc>
          <w:tcPr>
            <w:tcW w:w="0" w:type="auto"/>
            <w:gridSpan w:val="6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0AF1B6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1. Первоначальные химические понятия</w:t>
            </w:r>
          </w:p>
        </w:tc>
      </w:tr>
      <w:tr w:rsidR="009A2AD9" w:rsidRPr="009A2AD9" w14:paraId="3209B12F" w14:textId="77777777" w:rsidTr="009A2AD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40B5B4C9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E55AEA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1ADD78F5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762074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77C7C69F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461BC2B7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https://m.edsoo.ru/7f41837c</w:t>
              </w:r>
            </w:hyperlink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07B7CFAB" w14:textId="77777777" w:rsidTr="009A2AD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38DF3596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66178957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Вещества и химические процессы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FFCC43F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015F1C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42AA6DD1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43D10E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https://m.edsoo.ru/7f41837c</w:t>
              </w:r>
            </w:hyperlink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7653EB1C" w14:textId="77777777" w:rsidTr="009A2AD9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</w:tcBorders>
            <w:hideMark/>
          </w:tcPr>
          <w:p w14:paraId="31A694D6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5EA894AE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5CC73C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9A2AD9" w:rsidRPr="009A2AD9" w14:paraId="304294F3" w14:textId="77777777" w:rsidTr="009A2AD9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6F98B8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2. Важнейшие представители неорганических веществ</w:t>
            </w:r>
          </w:p>
        </w:tc>
      </w:tr>
      <w:tr w:rsidR="009A2AD9" w:rsidRPr="009A2AD9" w14:paraId="2BDDD6FC" w14:textId="77777777" w:rsidTr="009A2AD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0558FA69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8B303D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Воздух. Кислород. Понятие об оксидах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13C66071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6E7F15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760E0CA9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08ACE7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https://m.edsoo.ru/7f41837c</w:t>
              </w:r>
            </w:hyperlink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537B7F37" w14:textId="77777777" w:rsidTr="009A2AD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788D5CCE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2E542E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Водород.Понятие</w:t>
            </w:r>
            <w:proofErr w:type="spellEnd"/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о кислотах и ​​солях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660409B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9B3042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3D97256D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838B14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https://m.edsoo.ru/7f41837c</w:t>
              </w:r>
            </w:hyperlink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1FFBC060" w14:textId="77777777" w:rsidTr="009A2AD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43CC51F9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719401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Вода. Растворы. Понятие об основаниях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704795F8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51405C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191EC73E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CE4361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https://m.edsoo.ru/7f41837c</w:t>
              </w:r>
            </w:hyperlink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CA26A6" w:rsidRPr="009A2AD9" w14:paraId="4A3C0E74" w14:textId="77777777" w:rsidTr="00CA26A6">
        <w:trPr>
          <w:trHeight w:val="377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180FD814" w14:textId="77777777" w:rsidR="00CA26A6" w:rsidRPr="009A2AD9" w:rsidRDefault="00CA26A6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2965" w14:textId="77777777" w:rsidR="00CA26A6" w:rsidRPr="009A2AD9" w:rsidRDefault="00CA26A6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классы неорганических соединений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2FDCF07" w14:textId="77777777" w:rsidR="00CA26A6" w:rsidRPr="009A2AD9" w:rsidRDefault="00CA26A6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  <w:p w14:paraId="5DFBF005" w14:textId="77777777" w:rsidR="00CA26A6" w:rsidRPr="009A2AD9" w:rsidRDefault="00CA26A6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DDAA" w14:textId="77777777" w:rsidR="00CA26A6" w:rsidRPr="009A2AD9" w:rsidRDefault="00CA26A6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1CB982D" w14:textId="77777777" w:rsidR="00CA26A6" w:rsidRPr="009A2AD9" w:rsidRDefault="00CA26A6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D2E3" w14:textId="77777777" w:rsidR="00CA26A6" w:rsidRPr="009A2AD9" w:rsidRDefault="00CA26A6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https://m.edsoo.ru/7f41837c</w:t>
              </w:r>
            </w:hyperlink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CA26A6" w:rsidRPr="009A2AD9" w14:paraId="01A65A14" w14:textId="77777777" w:rsidTr="00CA26A6">
        <w:trPr>
          <w:tblCellSpacing w:w="15" w:type="dxa"/>
        </w:trPr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03569F" w14:textId="77777777" w:rsidR="00CA26A6" w:rsidRPr="009A2AD9" w:rsidRDefault="00CA26A6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041F13D7" w14:textId="77777777" w:rsidR="00CA26A6" w:rsidRPr="009A2AD9" w:rsidRDefault="00CA26A6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gridSpan w:val="3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48DF2C" w14:textId="77777777" w:rsidR="00CA26A6" w:rsidRPr="009A2AD9" w:rsidRDefault="00CA26A6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9A2AD9" w:rsidRPr="009A2AD9" w14:paraId="06016295" w14:textId="77777777" w:rsidTr="009A2AD9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DA627E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3. Периодический закон и Периодическая система с элементами Д. И. Менделеева. Строение атомов. Химическая связь. Окислительно-восстановительные состояния</w:t>
            </w:r>
          </w:p>
        </w:tc>
      </w:tr>
      <w:tr w:rsidR="009A2AD9" w:rsidRPr="009A2AD9" w14:paraId="23D11F23" w14:textId="77777777" w:rsidTr="009A2AD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2F8ECB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01860972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Периодический закон и Периодическая система по элементам Д. И. Менделеева. Строение атома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0E250C18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4DB89B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46AFE704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3E585F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https://m.edsoo.ru/7f41837c</w:t>
              </w:r>
            </w:hyperlink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123B6F91" w14:textId="77777777" w:rsidTr="00CA26A6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4766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EB0C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Химическая связь. Окислительно-восстановительные состояния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B6D00C7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AED5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0116E15F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B1A2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https://m.edsoo.ru/7f41837c</w:t>
              </w:r>
            </w:hyperlink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0FDA4F15" w14:textId="77777777" w:rsidTr="00CA26A6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D935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9207D54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C667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30EC0A73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BDFC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https://m.edsoo.ru/7f41837c</w:t>
              </w:r>
            </w:hyperlink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4C2A69D5" w14:textId="77777777" w:rsidTr="00CA26A6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1886A3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58F1E2EC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9B4B0E" w14:textId="77777777" w:rsidR="009A2AD9" w:rsidRPr="009A2AD9" w:rsidRDefault="00CA26A6" w:rsidP="00CA26A6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2A9B3154" w14:textId="77777777" w:rsidR="009A2AD9" w:rsidRPr="009A2AD9" w:rsidRDefault="00CA26A6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C023CE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https://m.edsoo.ru/7f41837c</w:t>
              </w:r>
            </w:hyperlink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7742F417" w14:textId="77777777" w:rsidTr="009A2AD9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DB9C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B13D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222A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1067727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0176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5E9B0998" w14:textId="77777777" w:rsidR="009A2AD9" w:rsidRPr="009A2AD9" w:rsidRDefault="009A2AD9" w:rsidP="009A2AD9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A2AD9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lastRenderedPageBreak/>
        <w:t>9 КЛАСС</w:t>
      </w:r>
    </w:p>
    <w:tbl>
      <w:tblPr>
        <w:tblW w:w="151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524"/>
        <w:gridCol w:w="578"/>
        <w:gridCol w:w="1693"/>
        <w:gridCol w:w="1732"/>
        <w:gridCol w:w="4084"/>
      </w:tblGrid>
      <w:tr w:rsidR="009A2AD9" w:rsidRPr="009A2AD9" w14:paraId="78662718" w14:textId="77777777" w:rsidTr="009A2AD9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CBF424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6206CF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Название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AC053F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5217C1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Электронные (цифровые) образовательные ресурсы</w:t>
            </w:r>
          </w:p>
        </w:tc>
      </w:tr>
      <w:tr w:rsidR="009A2AD9" w:rsidRPr="009A2AD9" w14:paraId="4F520F91" w14:textId="77777777" w:rsidTr="009A2AD9">
        <w:trPr>
          <w:tblHeader/>
          <w:tblCellSpacing w:w="15" w:type="dxa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F6B7B6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14:paraId="70F27B7C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17830FF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FC753D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2A6D64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hideMark/>
          </w:tcPr>
          <w:p w14:paraId="10B37311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A2AD9" w:rsidRPr="009A2AD9" w14:paraId="287949FC" w14:textId="77777777" w:rsidTr="009A2AD9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2C16F4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Вещество и химические состояния.</w:t>
            </w:r>
          </w:p>
        </w:tc>
      </w:tr>
      <w:tr w:rsidR="009A2AD9" w:rsidRPr="009A2AD9" w14:paraId="3DB7C8CB" w14:textId="77777777" w:rsidTr="009A2AD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181CFE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481D0AF3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1D39DB7B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4FA5B0EF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281A3F5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7BAD64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17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5880D4A2" w14:textId="77777777" w:rsidTr="009A2AD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9EEA10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41864B3E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Основные особенности экономического развития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580164C9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48845600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17E415D2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25C845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18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44F40FD2" w14:textId="77777777" w:rsidTr="009A2AD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6A3553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428C8F43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2560DC93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0FFAC813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2DA3E1F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8DEE19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19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11D976DD" w14:textId="77777777" w:rsidTr="009A2AD9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0FC3DA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Добавить текст</w:t>
            </w:r>
          </w:p>
        </w:tc>
      </w:tr>
      <w:tr w:rsidR="009A2AD9" w:rsidRPr="009A2AD9" w14:paraId="495D3F25" w14:textId="77777777" w:rsidTr="009A2AD9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B1A8A4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609F89CC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6376385D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A2AD9" w:rsidRPr="009A2AD9" w14:paraId="20860C6C" w14:textId="77777777" w:rsidTr="009A2AD9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4C55D8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Неметаллы и их соединения</w:t>
            </w:r>
          </w:p>
        </w:tc>
      </w:tr>
      <w:tr w:rsidR="009A2AD9" w:rsidRPr="009A2AD9" w14:paraId="46B7731D" w14:textId="77777777" w:rsidTr="009A2AD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539D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6F99B5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Общие характеристики пищевых элементов VIIА-группы. Галогены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15688F45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0DB9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214733D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9665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0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4AC0330C" w14:textId="77777777" w:rsidTr="009A2AD9"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F1E3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3F97367B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Общая характеристика пищевых элементов VIА-группы. Сера и ее соединения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2711DC2F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7338C632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6418652C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3050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1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10DD46BC" w14:textId="77777777" w:rsidTr="00CA26A6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731FDC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2.3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3D9A2638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Общие характеристики пищевых элементов ВА-группы. Азот, фосфор и их соединения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5DB91061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B63182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2B95FAA8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33BDBBE0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2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3983ECE9" w14:textId="77777777" w:rsidTr="00CA26A6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EF6348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2.4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61C0717C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Общая характеристика пищевых элементов IVA-группы. Углерод и </w:t>
            </w:r>
            <w:proofErr w:type="gramStart"/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кремний</w:t>
            </w:r>
            <w:proofErr w:type="gramEnd"/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и их соединения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ECE81F5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5C5AA9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490EEA3F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5C3D5F75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3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5ABDEBCF" w14:textId="77777777" w:rsidTr="00CA26A6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248595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35255DED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911ACC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A2AD9" w:rsidRPr="009A2AD9" w14:paraId="49F3BD70" w14:textId="77777777" w:rsidTr="00CA26A6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0C4D06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Металлы и их соединения</w:t>
            </w:r>
          </w:p>
        </w:tc>
      </w:tr>
      <w:tr w:rsidR="009A2AD9" w:rsidRPr="009A2AD9" w14:paraId="3D23C048" w14:textId="77777777" w:rsidTr="00CA26A6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26B75EDC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63BEEA59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Общие свойства металлов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2E313CAA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F1018D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05D5561E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5572D8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4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75AA4C46" w14:textId="77777777" w:rsidTr="00CA26A6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1F944EA5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1799C42B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Важнейшие металлы и их соединения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01077041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6A1DCC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305C6B9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A55B3F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5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3E6401A7" w14:textId="77777777" w:rsidTr="00CA26A6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3D0D75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3E3A12A7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54EA5FA4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A2AD9" w:rsidRPr="009A2AD9" w14:paraId="24E372BD" w14:textId="77777777" w:rsidTr="00CA26A6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A02CCD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Химия и окружающая среда</w:t>
            </w:r>
          </w:p>
        </w:tc>
      </w:tr>
      <w:tr w:rsidR="009A2AD9" w:rsidRPr="009A2AD9" w14:paraId="2AFCF645" w14:textId="77777777" w:rsidTr="00CA26A6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44B59454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21ED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Вещества и материалы в жизни человека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0A388C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37281639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17E94780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B537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6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5428703C" w14:textId="77777777" w:rsidTr="00CA26A6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806F23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6B3462C9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BEA763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A2AD9" w:rsidRPr="009A2AD9" w14:paraId="03BFF28B" w14:textId="77777777" w:rsidTr="00CA26A6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667D86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2CEA3B59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30F38B9E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14:paraId="0A3FEE6A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AA0CF5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27" w:history="1">
              <w:r w:rsidRPr="009A2AD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https://m.edsoo.ru/7f41a636</w:t>
              </w:r>
            </w:hyperlink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A2AD9" w:rsidRPr="009A2AD9" w14:paraId="33AE0548" w14:textId="77777777" w:rsidTr="00CA26A6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624F" w14:textId="77777777" w:rsidR="009A2AD9" w:rsidRPr="009A2AD9" w:rsidRDefault="009A2AD9" w:rsidP="009A2AD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6A29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AA56B4E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271262F5" w14:textId="77777777" w:rsidR="009A2AD9" w:rsidRPr="009A2AD9" w:rsidRDefault="009A2AD9" w:rsidP="009A2A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A2AD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1FC2" w14:textId="77777777" w:rsidR="009A2AD9" w:rsidRPr="009A2AD9" w:rsidRDefault="009A2AD9" w:rsidP="009A2AD9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14:paraId="360D70A6" w14:textId="77777777" w:rsidR="009A2AD9" w:rsidRDefault="009A2AD9" w:rsidP="00E57630">
      <w:pPr>
        <w:rPr>
          <w:lang w:val="en-US"/>
        </w:rPr>
      </w:pPr>
    </w:p>
    <w:p w14:paraId="3CA773CF" w14:textId="77777777" w:rsidR="00E57630" w:rsidRDefault="00E57630" w:rsidP="00E57630">
      <w:pPr>
        <w:rPr>
          <w:lang w:val="en-US"/>
        </w:rPr>
      </w:pPr>
    </w:p>
    <w:p w14:paraId="7F12AE6D" w14:textId="77777777" w:rsidR="00E57630" w:rsidRDefault="00E57630" w:rsidP="00E57630">
      <w:pPr>
        <w:rPr>
          <w:lang w:val="en-US"/>
        </w:rPr>
      </w:pPr>
    </w:p>
    <w:p w14:paraId="0ABA90D3" w14:textId="77777777" w:rsidR="00E57630" w:rsidRDefault="00E57630" w:rsidP="00E57630">
      <w:pPr>
        <w:rPr>
          <w:lang w:val="en-US"/>
        </w:rPr>
      </w:pPr>
    </w:p>
    <w:p w14:paraId="3252A0A1" w14:textId="77777777" w:rsidR="00E57630" w:rsidRDefault="00E57630" w:rsidP="00E57630">
      <w:pPr>
        <w:rPr>
          <w:lang w:val="en-US"/>
        </w:rPr>
      </w:pPr>
    </w:p>
    <w:p w14:paraId="26E92040" w14:textId="77777777" w:rsidR="00E57630" w:rsidRDefault="00E57630" w:rsidP="00E57630">
      <w:pPr>
        <w:rPr>
          <w:lang w:val="en-US"/>
        </w:rPr>
      </w:pPr>
    </w:p>
    <w:p w14:paraId="5886EFF8" w14:textId="77777777" w:rsidR="00E57630" w:rsidRDefault="00E57630" w:rsidP="00E57630">
      <w:pPr>
        <w:rPr>
          <w:lang w:val="en-US"/>
        </w:rPr>
      </w:pPr>
    </w:p>
    <w:p w14:paraId="4BB0EA30" w14:textId="77777777" w:rsidR="00E57630" w:rsidRDefault="00E57630" w:rsidP="00E57630">
      <w:pPr>
        <w:rPr>
          <w:lang w:val="en-US"/>
        </w:rPr>
      </w:pPr>
    </w:p>
    <w:p w14:paraId="5D151F42" w14:textId="77777777" w:rsidR="00E57630" w:rsidRDefault="00E57630" w:rsidP="00E57630">
      <w:pPr>
        <w:rPr>
          <w:lang w:val="en-US"/>
        </w:rPr>
      </w:pPr>
    </w:p>
    <w:p w14:paraId="0E5D0F6E" w14:textId="77777777" w:rsidR="00E57630" w:rsidRDefault="00E57630" w:rsidP="00E57630">
      <w:pPr>
        <w:rPr>
          <w:lang w:val="en-US"/>
        </w:rPr>
      </w:pPr>
    </w:p>
    <w:p w14:paraId="2325AA62" w14:textId="77777777" w:rsidR="00E57630" w:rsidRDefault="00E57630" w:rsidP="00E57630">
      <w:pPr>
        <w:rPr>
          <w:lang w:val="en-US"/>
        </w:rPr>
      </w:pPr>
    </w:p>
    <w:p w14:paraId="770626A6" w14:textId="77777777" w:rsidR="00E57630" w:rsidRDefault="00E57630" w:rsidP="00E57630">
      <w:pPr>
        <w:rPr>
          <w:lang w:val="en-US"/>
        </w:rPr>
      </w:pPr>
    </w:p>
    <w:p w14:paraId="42059F39" w14:textId="77777777" w:rsidR="00E57630" w:rsidRDefault="00E57630" w:rsidP="00E57630">
      <w:pPr>
        <w:rPr>
          <w:lang w:val="en-US"/>
        </w:rPr>
      </w:pPr>
    </w:p>
    <w:p w14:paraId="6CBA1D5A" w14:textId="77777777" w:rsidR="00E57630" w:rsidRDefault="00E57630" w:rsidP="00E57630">
      <w:pPr>
        <w:rPr>
          <w:lang w:val="en-US"/>
        </w:rPr>
      </w:pPr>
    </w:p>
    <w:p w14:paraId="3B05091F" w14:textId="77777777" w:rsidR="00E57630" w:rsidRDefault="00E57630" w:rsidP="00E57630">
      <w:pPr>
        <w:rPr>
          <w:lang w:val="en-US"/>
        </w:rPr>
      </w:pPr>
    </w:p>
    <w:p w14:paraId="4B3BB4D1" w14:textId="77777777" w:rsidR="00E57630" w:rsidRDefault="00E57630" w:rsidP="00E57630">
      <w:pPr>
        <w:rPr>
          <w:lang w:val="en-US"/>
        </w:rPr>
      </w:pPr>
    </w:p>
    <w:sectPr w:rsidR="00E57630" w:rsidSect="00CA26A6">
      <w:pgSz w:w="16838" w:h="11906" w:orient="landscape"/>
      <w:pgMar w:top="284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00F4B"/>
    <w:multiLevelType w:val="multilevel"/>
    <w:tmpl w:val="C1B6E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E317CC"/>
    <w:multiLevelType w:val="multilevel"/>
    <w:tmpl w:val="3E98C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B59675F"/>
    <w:multiLevelType w:val="multilevel"/>
    <w:tmpl w:val="CAD6F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D027D92"/>
    <w:multiLevelType w:val="multilevel"/>
    <w:tmpl w:val="32CAE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6BF"/>
    <w:rsid w:val="00123AC3"/>
    <w:rsid w:val="00184BD2"/>
    <w:rsid w:val="00315DC5"/>
    <w:rsid w:val="00392331"/>
    <w:rsid w:val="00463DE8"/>
    <w:rsid w:val="005D3783"/>
    <w:rsid w:val="0061653D"/>
    <w:rsid w:val="006E0EC7"/>
    <w:rsid w:val="006F42C3"/>
    <w:rsid w:val="0070381C"/>
    <w:rsid w:val="008F36BF"/>
    <w:rsid w:val="009A2AD9"/>
    <w:rsid w:val="00AA21E5"/>
    <w:rsid w:val="00CA26A6"/>
    <w:rsid w:val="00CA340E"/>
    <w:rsid w:val="00D17159"/>
    <w:rsid w:val="00E57630"/>
    <w:rsid w:val="00F5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E69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038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038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70381C"/>
    <w:rPr>
      <w:color w:val="0000FF"/>
      <w:u w:val="single"/>
    </w:rPr>
  </w:style>
  <w:style w:type="character" w:customStyle="1" w:styleId="breadcrumbitemlast454ai">
    <w:name w:val="breadcrumbitem_last__454ai"/>
    <w:basedOn w:val="a0"/>
    <w:rsid w:val="0070381C"/>
  </w:style>
  <w:style w:type="character" w:customStyle="1" w:styleId="stylescontentyib-x">
    <w:name w:val="styles_content__yib-x"/>
    <w:basedOn w:val="a0"/>
    <w:rsid w:val="0070381C"/>
  </w:style>
  <w:style w:type="paragraph" w:styleId="a4">
    <w:name w:val="Normal (Web)"/>
    <w:basedOn w:val="a"/>
    <w:uiPriority w:val="99"/>
    <w:unhideWhenUsed/>
    <w:rsid w:val="00703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0381C"/>
    <w:rPr>
      <w:b/>
      <w:bCs/>
    </w:rPr>
  </w:style>
  <w:style w:type="character" w:customStyle="1" w:styleId="placeholder-mask">
    <w:name w:val="placeholder-mask"/>
    <w:basedOn w:val="a0"/>
    <w:rsid w:val="0070381C"/>
  </w:style>
  <w:style w:type="character" w:customStyle="1" w:styleId="placeholder">
    <w:name w:val="placeholder"/>
    <w:basedOn w:val="a0"/>
    <w:rsid w:val="0070381C"/>
  </w:style>
  <w:style w:type="character" w:styleId="a6">
    <w:name w:val="Emphasis"/>
    <w:basedOn w:val="a0"/>
    <w:uiPriority w:val="20"/>
    <w:qFormat/>
    <w:rsid w:val="0070381C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703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381C"/>
    <w:rPr>
      <w:rFonts w:ascii="Tahoma" w:hAnsi="Tahoma" w:cs="Tahoma"/>
      <w:sz w:val="16"/>
      <w:szCs w:val="16"/>
    </w:rPr>
  </w:style>
  <w:style w:type="character" w:customStyle="1" w:styleId="ant-menu-title-content">
    <w:name w:val="ant-menu-title-content"/>
    <w:basedOn w:val="a0"/>
    <w:rsid w:val="00E57630"/>
  </w:style>
  <w:style w:type="character" w:customStyle="1" w:styleId="breadcrumbseparatorseparatormpnu6">
    <w:name w:val="breadcrumbseparator_separator__mpnu6"/>
    <w:basedOn w:val="a0"/>
    <w:rsid w:val="00E57630"/>
  </w:style>
  <w:style w:type="character" w:customStyle="1" w:styleId="app-button-icon-container">
    <w:name w:val="app-button-icon-container"/>
    <w:basedOn w:val="a0"/>
    <w:rsid w:val="00E57630"/>
  </w:style>
  <w:style w:type="table" w:customStyle="1" w:styleId="1">
    <w:name w:val="Сетка таблицы1"/>
    <w:basedOn w:val="a1"/>
    <w:next w:val="a9"/>
    <w:uiPriority w:val="39"/>
    <w:rsid w:val="006E0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6E0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038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038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70381C"/>
    <w:rPr>
      <w:color w:val="0000FF"/>
      <w:u w:val="single"/>
    </w:rPr>
  </w:style>
  <w:style w:type="character" w:customStyle="1" w:styleId="breadcrumbitemlast454ai">
    <w:name w:val="breadcrumbitem_last__454ai"/>
    <w:basedOn w:val="a0"/>
    <w:rsid w:val="0070381C"/>
  </w:style>
  <w:style w:type="character" w:customStyle="1" w:styleId="stylescontentyib-x">
    <w:name w:val="styles_content__yib-x"/>
    <w:basedOn w:val="a0"/>
    <w:rsid w:val="0070381C"/>
  </w:style>
  <w:style w:type="paragraph" w:styleId="a4">
    <w:name w:val="Normal (Web)"/>
    <w:basedOn w:val="a"/>
    <w:uiPriority w:val="99"/>
    <w:unhideWhenUsed/>
    <w:rsid w:val="00703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0381C"/>
    <w:rPr>
      <w:b/>
      <w:bCs/>
    </w:rPr>
  </w:style>
  <w:style w:type="character" w:customStyle="1" w:styleId="placeholder-mask">
    <w:name w:val="placeholder-mask"/>
    <w:basedOn w:val="a0"/>
    <w:rsid w:val="0070381C"/>
  </w:style>
  <w:style w:type="character" w:customStyle="1" w:styleId="placeholder">
    <w:name w:val="placeholder"/>
    <w:basedOn w:val="a0"/>
    <w:rsid w:val="0070381C"/>
  </w:style>
  <w:style w:type="character" w:styleId="a6">
    <w:name w:val="Emphasis"/>
    <w:basedOn w:val="a0"/>
    <w:uiPriority w:val="20"/>
    <w:qFormat/>
    <w:rsid w:val="0070381C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703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381C"/>
    <w:rPr>
      <w:rFonts w:ascii="Tahoma" w:hAnsi="Tahoma" w:cs="Tahoma"/>
      <w:sz w:val="16"/>
      <w:szCs w:val="16"/>
    </w:rPr>
  </w:style>
  <w:style w:type="character" w:customStyle="1" w:styleId="ant-menu-title-content">
    <w:name w:val="ant-menu-title-content"/>
    <w:basedOn w:val="a0"/>
    <w:rsid w:val="00E57630"/>
  </w:style>
  <w:style w:type="character" w:customStyle="1" w:styleId="breadcrumbseparatorseparatormpnu6">
    <w:name w:val="breadcrumbseparator_separator__mpnu6"/>
    <w:basedOn w:val="a0"/>
    <w:rsid w:val="00E57630"/>
  </w:style>
  <w:style w:type="character" w:customStyle="1" w:styleId="app-button-icon-container">
    <w:name w:val="app-button-icon-container"/>
    <w:basedOn w:val="a0"/>
    <w:rsid w:val="00E57630"/>
  </w:style>
  <w:style w:type="table" w:customStyle="1" w:styleId="1">
    <w:name w:val="Сетка таблицы1"/>
    <w:basedOn w:val="a1"/>
    <w:next w:val="a9"/>
    <w:uiPriority w:val="39"/>
    <w:rsid w:val="006E0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6E0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4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9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3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7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75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4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44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0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86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2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85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2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10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29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24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5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4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5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8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0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7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1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07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77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83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93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22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44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66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22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63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5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1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26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78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3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31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82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86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9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94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8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99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2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83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7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3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0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29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5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3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55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36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72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12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8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2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86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92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7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5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39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46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65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7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6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4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6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08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40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15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82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8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90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63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1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39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12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8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4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72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2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8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57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66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3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85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5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77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24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02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7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94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8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77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84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96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02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8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95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13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00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13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13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9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0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54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46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74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4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28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11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3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4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48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5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71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91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15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68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9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52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9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23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0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31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44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08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1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23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97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0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1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33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0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09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11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76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98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82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77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99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95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59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2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08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0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53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40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57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7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8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72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83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7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31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18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03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50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2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1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6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3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72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52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2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13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75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74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5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78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14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7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81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48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7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62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63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3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16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0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15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90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73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0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4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98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92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25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43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9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8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7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67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10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41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26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96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80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96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62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15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01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16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1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8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8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54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70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16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84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73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27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48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29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9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8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86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81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3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60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8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2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1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10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1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39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65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99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96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43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21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27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45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0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8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1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5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25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70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88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1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68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86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0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9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1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49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94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0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6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36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30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20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30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48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08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07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1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69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74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9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04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02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10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7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06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31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1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13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92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82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00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80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6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86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59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21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6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49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15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92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65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47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10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71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7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33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62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72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1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35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0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3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2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31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6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82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5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15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7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93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1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07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5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2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9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40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36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81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5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8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79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34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32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49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04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6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65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92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55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80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98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6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83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1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71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63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84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21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63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24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1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63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7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76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4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83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18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24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78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68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8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36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45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56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66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3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89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3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53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31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81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09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0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13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44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9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0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80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7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26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9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8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67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12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18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3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43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22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2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26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59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9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9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05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3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8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65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5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20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83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61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23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92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03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9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6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07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2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59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91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80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8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3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45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67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4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19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86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77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26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0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9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6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83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02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86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97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86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8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53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2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07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2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38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29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81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78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63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51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1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2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21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5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20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29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7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4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5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56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02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24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66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02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55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97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40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49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50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5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84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68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86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57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01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60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1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95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23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95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2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5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86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69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11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17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38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40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0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81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9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72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5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91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55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38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3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7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4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242314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80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0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9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97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66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4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8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08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19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81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5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03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62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50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89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83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72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27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1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55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1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4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37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99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10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93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8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07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5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67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67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38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42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56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90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8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51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37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4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51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09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86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6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61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8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40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1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66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93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10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72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58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69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53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65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10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5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18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47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27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823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2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14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54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25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1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97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3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33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3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0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9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85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7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84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58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72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08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24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28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6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21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74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8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62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16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43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00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8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1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1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8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34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8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90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20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58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35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69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61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73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42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2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64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92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7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05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7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49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00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3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4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22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66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28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33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04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15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0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99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9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4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6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18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67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36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77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893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44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97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36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7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067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12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04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32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855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55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52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62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7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25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765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805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70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3260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422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703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2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913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008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8870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049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4676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124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1453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950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3394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874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36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129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7772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61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5995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555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703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413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7634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8264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2055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850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1028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377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2959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943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3178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174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1918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579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718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916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2306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1135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065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01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955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415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4796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985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98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4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923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828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3163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053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3107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84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493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82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7573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255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8868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4897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967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3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977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607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7591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839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8306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344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5960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619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6757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5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5201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085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0236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453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9826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825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673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97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8083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739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866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782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5611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298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861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59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9374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444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1726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63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7805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798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2864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999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1855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665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2900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831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0416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11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1438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688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5856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03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0193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743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8178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73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032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679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245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722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8843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094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202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151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7657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088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7515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9372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7143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61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2182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437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5418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43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5375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915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578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8810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8395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772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8593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690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9294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216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7549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362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1645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831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7484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85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7962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022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3676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79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468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492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814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986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6196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260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7206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583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66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2806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063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9387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950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3559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850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8184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116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2975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985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5171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2966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1024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926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5936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949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3082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587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598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7292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366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943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567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999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6207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989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6906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885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534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974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517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530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262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585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9820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323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2189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245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0550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73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958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57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8122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58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3455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049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5301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474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700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413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8843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216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4794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1470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1289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21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3984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919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6153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936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1382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877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120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13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2614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956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8777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9834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9853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304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58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936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9237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518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6729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273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623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618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7851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45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394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901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24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7472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755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8951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043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4592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510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403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278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9971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351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330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2534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9236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09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9227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450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0202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4395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5426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244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5210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0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7606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519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7581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163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152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615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8268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440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1711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308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1186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475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6297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82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2156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229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6687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76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1930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491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4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8029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773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92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405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0114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84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100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837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210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224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7245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51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0036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123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9674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32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0164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60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116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520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7546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25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9668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554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5350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682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3180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3319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899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16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3996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529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9896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4945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871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573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011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323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2469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15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9674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59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9538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639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2829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863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6132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10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8993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043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3320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01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113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178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8372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64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1045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077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707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150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8956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803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455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63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2809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797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225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09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9614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96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0538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1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915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513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8630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8749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9446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036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0161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7731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864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5891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141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1238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27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7541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061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0191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511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0643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000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0100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5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840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288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669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5444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428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645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8524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127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0839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118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9774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2857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092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136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3944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9173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064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91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9499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323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0771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2798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5712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23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9819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4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7538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904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69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324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0112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0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5686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76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4468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440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0755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732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4678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001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1063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995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630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835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5900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831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4381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582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4531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644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160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578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373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0706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975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1617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8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2105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389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7513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712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2797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892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36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443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825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796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870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459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0194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11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0226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244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5938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911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178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011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9055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50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9667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502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877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10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306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497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426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71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5770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653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101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485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6808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6362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4228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21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304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2870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119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74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8414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756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5445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47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6812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8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2860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324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5147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241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364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912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3171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0825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7675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386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648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574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4037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100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0913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73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5147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02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326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69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379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795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3374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23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6959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908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964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642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9780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050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8945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947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0683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804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6967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944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3704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56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0186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72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4328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142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98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417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4365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307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8539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253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4692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841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6745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96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1979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509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1311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60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020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367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2853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155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4872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886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7557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07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9864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699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1359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50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8429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165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8720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313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587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139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032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4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6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30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0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9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25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7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45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5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75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537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06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9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2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302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497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7953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81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838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9691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1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84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519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84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153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0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119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866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039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26" Type="http://schemas.openxmlformats.org/officeDocument/2006/relationships/hyperlink" Target="https://m.edsoo.ru/7f41a636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a636" TargetMode="External"/><Relationship Id="rId7" Type="http://schemas.openxmlformats.org/officeDocument/2006/relationships/hyperlink" Target="https://m.edsoo.ru/7f41837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25" Type="http://schemas.openxmlformats.org/officeDocument/2006/relationships/hyperlink" Target="https://m.edsoo.ru/7f41a63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837c" TargetMode="External"/><Relationship Id="rId20" Type="http://schemas.openxmlformats.org/officeDocument/2006/relationships/hyperlink" Target="https://m.edsoo.ru/7f41a636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837c" TargetMode="External"/><Relationship Id="rId24" Type="http://schemas.openxmlformats.org/officeDocument/2006/relationships/hyperlink" Target="https://m.edsoo.ru/7f41a63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m.edsoo.ru/7f41837c" TargetMode="External"/><Relationship Id="rId19" Type="http://schemas.openxmlformats.org/officeDocument/2006/relationships/hyperlink" Target="https://m.edsoo.ru/7f41a63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837c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7f41a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5C2F6-1700-47A1-BF35-D56D7105D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22</Pages>
  <Words>7184</Words>
  <Characters>40951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Elizaveta</cp:lastModifiedBy>
  <cp:revision>11</cp:revision>
  <cp:lastPrinted>2023-09-03T16:24:00Z</cp:lastPrinted>
  <dcterms:created xsi:type="dcterms:W3CDTF">2023-09-03T01:38:00Z</dcterms:created>
  <dcterms:modified xsi:type="dcterms:W3CDTF">2023-09-21T18:27:00Z</dcterms:modified>
</cp:coreProperties>
</file>